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iCs w:val="0"/>
        </w:rPr>
        <w:id w:val="-191923907"/>
        <w:docPartObj>
          <w:docPartGallery w:val="Cover Pages"/>
          <w:docPartUnique/>
        </w:docPartObj>
      </w:sdtPr>
      <w:sdtContent>
        <w:p w14:paraId="4BF9BC40" w14:textId="77777777" w:rsidR="004073BC" w:rsidRDefault="00F72274" w:rsidP="00533A64">
          <w:pPr>
            <w:pStyle w:val="Heading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8C833C3" wp14:editId="53767124">
                <wp:simplePos x="0" y="0"/>
                <wp:positionH relativeFrom="column">
                  <wp:posOffset>-532765</wp:posOffset>
                </wp:positionH>
                <wp:positionV relativeFrom="paragraph">
                  <wp:posOffset>-884704</wp:posOffset>
                </wp:positionV>
                <wp:extent cx="7559040" cy="11039758"/>
                <wp:effectExtent l="0" t="0" r="3810" b="952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229" cy="11041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01DF5FDA" wp14:editId="716CE5A4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B7C1A9" w14:textId="77777777" w:rsidR="004073BC" w:rsidRDefault="004073BC" w:rsidP="008C1A73"/>
        <w:p w14:paraId="128D4524" w14:textId="77777777" w:rsidR="004073BC" w:rsidRDefault="004073BC" w:rsidP="008C1A73"/>
        <w:p w14:paraId="50A23A43" w14:textId="77777777" w:rsidR="004073BC" w:rsidRDefault="004073BC" w:rsidP="008C1A73"/>
        <w:p w14:paraId="7AA2016A" w14:textId="77777777" w:rsidR="004073BC" w:rsidRDefault="004073BC" w:rsidP="008C1A73"/>
        <w:p w14:paraId="341D40FC" w14:textId="77777777" w:rsidR="004073BC" w:rsidRDefault="004073BC" w:rsidP="008C1A73"/>
        <w:p w14:paraId="6152D897" w14:textId="433B99F4" w:rsidR="00281BB1" w:rsidRDefault="00FE354B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  <w:r w:rsidRPr="00915403">
            <w:rPr>
              <w:b/>
              <w:bCs/>
              <w:color w:val="FFFFFF" w:themeColor="background1"/>
              <w:sz w:val="84"/>
              <w:szCs w:val="84"/>
            </w:rPr>
            <w:t xml:space="preserve">Co-location </w:t>
          </w:r>
          <w:r w:rsidR="00586006" w:rsidRPr="00915403">
            <w:rPr>
              <w:b/>
              <w:bCs/>
              <w:color w:val="FFFFFF" w:themeColor="background1"/>
              <w:sz w:val="84"/>
              <w:szCs w:val="84"/>
            </w:rPr>
            <w:t>s</w:t>
          </w:r>
          <w:r w:rsidRPr="00915403">
            <w:rPr>
              <w:b/>
              <w:bCs/>
              <w:color w:val="FFFFFF" w:themeColor="background1"/>
              <w:sz w:val="84"/>
              <w:szCs w:val="84"/>
            </w:rPr>
            <w:t xml:space="preserve">tanding </w:t>
          </w:r>
          <w:r w:rsidR="00586006" w:rsidRPr="00915403">
            <w:rPr>
              <w:b/>
              <w:bCs/>
              <w:color w:val="FFFFFF" w:themeColor="background1"/>
              <w:sz w:val="84"/>
              <w:szCs w:val="84"/>
            </w:rPr>
            <w:t>a</w:t>
          </w:r>
          <w:r w:rsidRPr="00915403">
            <w:rPr>
              <w:b/>
              <w:bCs/>
              <w:color w:val="FFFFFF" w:themeColor="background1"/>
              <w:sz w:val="84"/>
              <w:szCs w:val="84"/>
            </w:rPr>
            <w:t xml:space="preserve">dvice for </w:t>
          </w:r>
          <w:r w:rsidR="0087496B" w:rsidRPr="00915403">
            <w:rPr>
              <w:b/>
              <w:bCs/>
              <w:color w:val="FFFFFF" w:themeColor="background1"/>
              <w:sz w:val="84"/>
              <w:szCs w:val="84"/>
            </w:rPr>
            <w:t>p</w:t>
          </w:r>
          <w:r w:rsidRPr="00915403">
            <w:rPr>
              <w:b/>
              <w:bCs/>
              <w:color w:val="FFFFFF" w:themeColor="background1"/>
              <w:sz w:val="84"/>
              <w:szCs w:val="84"/>
            </w:rPr>
            <w:t xml:space="preserve">lanning </w:t>
          </w:r>
          <w:r w:rsidR="0087496B" w:rsidRPr="00915403">
            <w:rPr>
              <w:b/>
              <w:bCs/>
              <w:color w:val="FFFFFF" w:themeColor="background1"/>
              <w:sz w:val="84"/>
              <w:szCs w:val="84"/>
            </w:rPr>
            <w:t>a</w:t>
          </w:r>
          <w:r w:rsidRPr="00915403">
            <w:rPr>
              <w:b/>
              <w:bCs/>
              <w:color w:val="FFFFFF" w:themeColor="background1"/>
              <w:sz w:val="84"/>
              <w:szCs w:val="84"/>
            </w:rPr>
            <w:t>uthorities</w:t>
          </w:r>
        </w:p>
        <w:p w14:paraId="7D01E27E" w14:textId="77777777" w:rsidR="00E74BF2" w:rsidRDefault="00E74BF2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12877ED1" w14:textId="77777777" w:rsidR="00E74BF2" w:rsidRDefault="00E74BF2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148DC781" w14:textId="77777777" w:rsidR="00E74BF2" w:rsidRDefault="00E74BF2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7E79C4BC" w14:textId="77777777" w:rsidR="004E3FAA" w:rsidRDefault="004E3FAA" w:rsidP="00281BB1">
          <w:pPr>
            <w:rPr>
              <w:b/>
              <w:bCs/>
              <w:color w:val="FFFFFF" w:themeColor="background1"/>
              <w:sz w:val="48"/>
              <w:szCs w:val="48"/>
            </w:rPr>
          </w:pPr>
        </w:p>
        <w:p w14:paraId="79AC25A0" w14:textId="77777777" w:rsidR="004E3FAA" w:rsidRDefault="004E3FAA" w:rsidP="00281BB1">
          <w:pPr>
            <w:rPr>
              <w:b/>
              <w:bCs/>
              <w:color w:val="FFFFFF" w:themeColor="background1"/>
              <w:sz w:val="48"/>
              <w:szCs w:val="48"/>
            </w:rPr>
          </w:pPr>
        </w:p>
        <w:p w14:paraId="1C56BE3D" w14:textId="35BB9E14" w:rsidR="004E3FAA" w:rsidRPr="004E3FAA" w:rsidRDefault="004E3FAA" w:rsidP="00281BB1">
          <w:pPr>
            <w:rPr>
              <w:b/>
              <w:bCs/>
              <w:color w:val="FFFFFF" w:themeColor="background1"/>
              <w:sz w:val="48"/>
              <w:szCs w:val="48"/>
            </w:rPr>
          </w:pPr>
          <w:r>
            <w:rPr>
              <w:b/>
              <w:bCs/>
              <w:color w:val="FFFFFF" w:themeColor="background1"/>
              <w:sz w:val="48"/>
              <w:szCs w:val="48"/>
            </w:rPr>
            <w:t>February 2025</w:t>
          </w:r>
        </w:p>
        <w:p w14:paraId="7798FD99" w14:textId="77777777" w:rsidR="008C1A73" w:rsidRPr="00CF7EFB" w:rsidRDefault="008C1A73" w:rsidP="00CF7EFB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73ED3C07" w14:textId="66AFFCC8" w:rsidR="004A3D75" w:rsidRPr="004A3D75" w:rsidRDefault="16EFBF1E" w:rsidP="1B79F6A7">
      <w:pPr>
        <w:rPr>
          <w:rFonts w:eastAsiaTheme="minorEastAsia"/>
        </w:rPr>
      </w:pPr>
      <w:r w:rsidRPr="1B79F6A7">
        <w:rPr>
          <w:rFonts w:eastAsiaTheme="minorEastAsia"/>
          <w:color w:val="000000"/>
        </w:rPr>
        <w:lastRenderedPageBreak/>
        <w:t>This document will be reviewed approximately six months from the date of publication. Any comments or suggestions on the content should be emailed to lorna.maclea</w:t>
      </w:r>
      <w:r w:rsidR="430C36B2" w:rsidRPr="1B79F6A7">
        <w:rPr>
          <w:rFonts w:eastAsiaTheme="minorEastAsia"/>
          <w:color w:val="000000"/>
        </w:rPr>
        <w:t>n</w:t>
      </w:r>
      <w:r w:rsidRPr="1B79F6A7">
        <w:rPr>
          <w:rFonts w:eastAsiaTheme="minorEastAsia"/>
          <w:color w:val="000000"/>
        </w:rPr>
        <w:t>@sepa.org.uk and will be considered as part of the review.</w:t>
      </w:r>
    </w:p>
    <w:p w14:paraId="31B683CD" w14:textId="22540BF6" w:rsidR="004A3D75" w:rsidRPr="004A3D75" w:rsidRDefault="004A3D75" w:rsidP="1B79F6A7">
      <w:pPr>
        <w:pStyle w:val="Heading1"/>
        <w:rPr>
          <w:rFonts w:eastAsia="Times New Roman"/>
        </w:rPr>
      </w:pPr>
    </w:p>
    <w:p w14:paraId="4345D98F" w14:textId="0790D1CC" w:rsidR="004A3D75" w:rsidRPr="004A3D75" w:rsidRDefault="00FE354B" w:rsidP="00FE354B">
      <w:pPr>
        <w:pStyle w:val="Heading1"/>
        <w:rPr>
          <w:rFonts w:eastAsia="Times New Roman"/>
        </w:rPr>
      </w:pPr>
      <w:r w:rsidRPr="00915403">
        <w:rPr>
          <w:rFonts w:eastAsia="Times New Roman"/>
        </w:rPr>
        <w:t xml:space="preserve">Co-location </w:t>
      </w:r>
      <w:r w:rsidR="00586006" w:rsidRPr="00915403">
        <w:rPr>
          <w:rFonts w:eastAsia="Times New Roman"/>
        </w:rPr>
        <w:t>s</w:t>
      </w:r>
      <w:r w:rsidRPr="00915403">
        <w:rPr>
          <w:rFonts w:eastAsia="Times New Roman"/>
        </w:rPr>
        <w:t xml:space="preserve">tanding </w:t>
      </w:r>
      <w:r w:rsidR="00586006" w:rsidRPr="00915403">
        <w:rPr>
          <w:rFonts w:eastAsia="Times New Roman"/>
        </w:rPr>
        <w:t>a</w:t>
      </w:r>
      <w:r w:rsidRPr="00915403">
        <w:rPr>
          <w:rFonts w:eastAsia="Times New Roman"/>
        </w:rPr>
        <w:t xml:space="preserve">dvice for </w:t>
      </w:r>
      <w:r w:rsidR="0087496B" w:rsidRPr="00915403">
        <w:rPr>
          <w:rFonts w:eastAsia="Times New Roman"/>
        </w:rPr>
        <w:t>p</w:t>
      </w:r>
      <w:r w:rsidRPr="00915403">
        <w:rPr>
          <w:rFonts w:eastAsia="Times New Roman"/>
        </w:rPr>
        <w:t xml:space="preserve">lanning </w:t>
      </w:r>
      <w:r w:rsidR="0087496B" w:rsidRPr="00915403">
        <w:t>a</w:t>
      </w:r>
      <w:r w:rsidRPr="00915403">
        <w:t>uthorities</w:t>
      </w:r>
    </w:p>
    <w:p w14:paraId="69B809E7" w14:textId="08170ACD" w:rsidR="004A3D75" w:rsidRPr="004A3D75" w:rsidRDefault="00FE354B" w:rsidP="0017437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Context for this </w:t>
      </w:r>
      <w:r w:rsidR="00586006">
        <w:rPr>
          <w:rFonts w:eastAsia="Times New Roman"/>
        </w:rPr>
        <w:t>s</w:t>
      </w:r>
      <w:r>
        <w:rPr>
          <w:rFonts w:eastAsia="Times New Roman"/>
        </w:rPr>
        <w:t xml:space="preserve">tanding </w:t>
      </w:r>
      <w:r w:rsidR="00586006">
        <w:rPr>
          <w:rFonts w:eastAsia="Times New Roman"/>
        </w:rPr>
        <w:t>a</w:t>
      </w:r>
      <w:r>
        <w:rPr>
          <w:rFonts w:eastAsia="Times New Roman"/>
        </w:rPr>
        <w:t>dvice</w:t>
      </w:r>
    </w:p>
    <w:p w14:paraId="20B86E9A" w14:textId="77061BA8" w:rsidR="00B2104E" w:rsidRDefault="00B2104E" w:rsidP="006A5C1A">
      <w:pPr>
        <w:spacing w:line="360" w:lineRule="auto"/>
        <w:rPr>
          <w:rFonts w:ascii="Arial" w:hAnsi="Arial" w:cs="Arial"/>
        </w:rPr>
      </w:pPr>
      <w:r w:rsidRPr="00450F64">
        <w:rPr>
          <w:rFonts w:ascii="Arial" w:hAnsi="Arial" w:cs="Arial"/>
        </w:rPr>
        <w:t xml:space="preserve">This standing advice from the Scottish Environment Protection Agency (SEPA) applies to development </w:t>
      </w:r>
      <w:r w:rsidR="18F3BF39" w:rsidRPr="6625C492">
        <w:rPr>
          <w:rFonts w:ascii="Arial" w:hAnsi="Arial" w:cs="Arial"/>
        </w:rPr>
        <w:t>proposals</w:t>
      </w:r>
      <w:r w:rsidR="0F899DA2" w:rsidRPr="6625C492">
        <w:rPr>
          <w:rFonts w:ascii="Arial" w:hAnsi="Arial" w:cs="Arial"/>
        </w:rPr>
        <w:t xml:space="preserve"> </w:t>
      </w:r>
      <w:r w:rsidRPr="00450F64">
        <w:rPr>
          <w:rFonts w:ascii="Arial" w:hAnsi="Arial" w:cs="Arial"/>
        </w:rPr>
        <w:t xml:space="preserve">in the vicinity of SEPA </w:t>
      </w:r>
      <w:r w:rsidR="000C53AB">
        <w:rPr>
          <w:rFonts w:ascii="Arial" w:hAnsi="Arial" w:cs="Arial"/>
        </w:rPr>
        <w:t>authorised</w:t>
      </w:r>
      <w:r w:rsidR="000C53AB" w:rsidRPr="00450F64">
        <w:rPr>
          <w:rFonts w:ascii="Arial" w:hAnsi="Arial" w:cs="Arial"/>
        </w:rPr>
        <w:t xml:space="preserve"> </w:t>
      </w:r>
      <w:r w:rsidR="00662C47">
        <w:rPr>
          <w:rFonts w:ascii="Arial" w:hAnsi="Arial" w:cs="Arial"/>
        </w:rPr>
        <w:t>activities</w:t>
      </w:r>
      <w:r w:rsidR="0092154A">
        <w:rPr>
          <w:rFonts w:ascii="Arial" w:hAnsi="Arial" w:cs="Arial"/>
        </w:rPr>
        <w:t xml:space="preserve"> (see the appendix for</w:t>
      </w:r>
      <w:r w:rsidR="0075236E">
        <w:rPr>
          <w:rFonts w:ascii="Arial" w:hAnsi="Arial" w:cs="Arial"/>
        </w:rPr>
        <w:t xml:space="preserve"> a </w:t>
      </w:r>
      <w:r w:rsidR="00061859">
        <w:rPr>
          <w:rFonts w:ascii="Arial" w:hAnsi="Arial" w:cs="Arial"/>
        </w:rPr>
        <w:t>definition</w:t>
      </w:r>
      <w:r w:rsidR="0075236E">
        <w:rPr>
          <w:rFonts w:ascii="Arial" w:hAnsi="Arial" w:cs="Arial"/>
        </w:rPr>
        <w:t xml:space="preserve"> of </w:t>
      </w:r>
      <w:r w:rsidR="0092154A">
        <w:rPr>
          <w:rFonts w:ascii="Arial" w:hAnsi="Arial" w:cs="Arial"/>
        </w:rPr>
        <w:t>vicinity)</w:t>
      </w:r>
      <w:r>
        <w:rPr>
          <w:rFonts w:ascii="Arial" w:hAnsi="Arial" w:cs="Arial"/>
        </w:rPr>
        <w:t>.</w:t>
      </w:r>
      <w:r w:rsidR="220896C2" w:rsidRPr="4F9927F7">
        <w:rPr>
          <w:rFonts w:ascii="Arial" w:hAnsi="Arial" w:cs="Arial"/>
        </w:rPr>
        <w:t xml:space="preserve"> </w:t>
      </w:r>
      <w:r w:rsidR="220896C2" w:rsidRPr="523C8A5A">
        <w:rPr>
          <w:rFonts w:ascii="Arial" w:hAnsi="Arial" w:cs="Arial"/>
        </w:rPr>
        <w:t xml:space="preserve">As well </w:t>
      </w:r>
      <w:r w:rsidR="220896C2" w:rsidRPr="3E31C2F5">
        <w:rPr>
          <w:rFonts w:ascii="Arial" w:hAnsi="Arial" w:cs="Arial"/>
        </w:rPr>
        <w:t>as</w:t>
      </w:r>
      <w:r w:rsidRPr="00450F64">
        <w:rPr>
          <w:rFonts w:ascii="Arial" w:hAnsi="Arial" w:cs="Arial"/>
        </w:rPr>
        <w:t xml:space="preserve"> </w:t>
      </w:r>
      <w:r w:rsidR="220896C2" w:rsidRPr="2F5FD747">
        <w:rPr>
          <w:rFonts w:ascii="Arial" w:hAnsi="Arial" w:cs="Arial"/>
        </w:rPr>
        <w:t xml:space="preserve">providing </w:t>
      </w:r>
      <w:r w:rsidR="220896C2" w:rsidRPr="2120A4CD">
        <w:rPr>
          <w:rFonts w:ascii="Arial" w:hAnsi="Arial" w:cs="Arial"/>
        </w:rPr>
        <w:t xml:space="preserve">advice </w:t>
      </w:r>
      <w:r w:rsidR="220896C2" w:rsidRPr="73E4DD38">
        <w:rPr>
          <w:rFonts w:ascii="Arial" w:hAnsi="Arial" w:cs="Arial"/>
        </w:rPr>
        <w:t xml:space="preserve">for </w:t>
      </w:r>
      <w:r w:rsidR="3052226A" w:rsidRPr="0F232915">
        <w:rPr>
          <w:rFonts w:ascii="Arial" w:hAnsi="Arial" w:cs="Arial"/>
        </w:rPr>
        <w:t xml:space="preserve">planning </w:t>
      </w:r>
      <w:r w:rsidR="3052226A" w:rsidRPr="07DFBED6">
        <w:rPr>
          <w:rFonts w:ascii="Arial" w:hAnsi="Arial" w:cs="Arial"/>
        </w:rPr>
        <w:t xml:space="preserve">applications </w:t>
      </w:r>
      <w:r w:rsidR="3052226A" w:rsidRPr="651B0084">
        <w:rPr>
          <w:rFonts w:ascii="Arial" w:hAnsi="Arial" w:cs="Arial"/>
        </w:rPr>
        <w:t xml:space="preserve">it </w:t>
      </w:r>
      <w:r w:rsidR="3052226A" w:rsidRPr="210D364F">
        <w:rPr>
          <w:rFonts w:ascii="Arial" w:hAnsi="Arial" w:cs="Arial"/>
        </w:rPr>
        <w:t xml:space="preserve">provides </w:t>
      </w:r>
      <w:r w:rsidR="3052226A" w:rsidRPr="19CC55BC">
        <w:rPr>
          <w:rFonts w:ascii="Arial" w:hAnsi="Arial" w:cs="Arial"/>
        </w:rPr>
        <w:t xml:space="preserve">useful </w:t>
      </w:r>
      <w:r w:rsidR="3052226A" w:rsidRPr="485969F7">
        <w:rPr>
          <w:rFonts w:ascii="Arial" w:hAnsi="Arial" w:cs="Arial"/>
        </w:rPr>
        <w:t xml:space="preserve">guidance for </w:t>
      </w:r>
      <w:r w:rsidR="3052226A" w:rsidRPr="6729F022">
        <w:rPr>
          <w:rFonts w:ascii="Arial" w:hAnsi="Arial" w:cs="Arial"/>
        </w:rPr>
        <w:t xml:space="preserve">site </w:t>
      </w:r>
      <w:r w:rsidR="3052226A" w:rsidRPr="60200CF5">
        <w:rPr>
          <w:rFonts w:ascii="Arial" w:hAnsi="Arial" w:cs="Arial"/>
        </w:rPr>
        <w:t>appraisal</w:t>
      </w:r>
      <w:r w:rsidR="446BDA2E" w:rsidRPr="60200CF5">
        <w:rPr>
          <w:rFonts w:ascii="Arial" w:hAnsi="Arial" w:cs="Arial"/>
        </w:rPr>
        <w:t xml:space="preserve">s </w:t>
      </w:r>
      <w:r w:rsidR="3052226A" w:rsidRPr="60200CF5">
        <w:rPr>
          <w:rFonts w:ascii="Arial" w:hAnsi="Arial" w:cs="Arial"/>
        </w:rPr>
        <w:t>for</w:t>
      </w:r>
      <w:r w:rsidR="3052226A" w:rsidRPr="7F89BF7A">
        <w:rPr>
          <w:rFonts w:ascii="Arial" w:hAnsi="Arial" w:cs="Arial"/>
        </w:rPr>
        <w:t xml:space="preserve"> </w:t>
      </w:r>
      <w:r w:rsidR="3052226A" w:rsidRPr="1CD28115">
        <w:rPr>
          <w:rFonts w:ascii="Arial" w:hAnsi="Arial" w:cs="Arial"/>
        </w:rPr>
        <w:t xml:space="preserve">proposed </w:t>
      </w:r>
      <w:r w:rsidR="3052226A" w:rsidRPr="7C399F42">
        <w:rPr>
          <w:rFonts w:ascii="Arial" w:hAnsi="Arial" w:cs="Arial"/>
        </w:rPr>
        <w:t xml:space="preserve">development plan site </w:t>
      </w:r>
      <w:r w:rsidR="3052226A" w:rsidRPr="056F823E">
        <w:rPr>
          <w:rFonts w:ascii="Arial" w:hAnsi="Arial" w:cs="Arial"/>
        </w:rPr>
        <w:t>allocations.</w:t>
      </w:r>
      <w:r w:rsidRPr="377553A1">
        <w:rPr>
          <w:rFonts w:ascii="Arial" w:hAnsi="Arial" w:cs="Arial"/>
        </w:rPr>
        <w:t xml:space="preserve"> </w:t>
      </w:r>
      <w:r w:rsidRPr="00450F64">
        <w:rPr>
          <w:rFonts w:ascii="Arial" w:hAnsi="Arial" w:cs="Arial"/>
        </w:rPr>
        <w:t xml:space="preserve">It is primarily for planning authorities and local </w:t>
      </w:r>
      <w:r w:rsidR="005F08DD" w:rsidRPr="00450F64">
        <w:rPr>
          <w:rFonts w:ascii="Arial" w:hAnsi="Arial" w:cs="Arial"/>
        </w:rPr>
        <w:t>authorities’</w:t>
      </w:r>
      <w:r w:rsidRPr="00450F64">
        <w:rPr>
          <w:rFonts w:ascii="Arial" w:hAnsi="Arial" w:cs="Arial"/>
        </w:rPr>
        <w:t xml:space="preserve"> environmental health teams.</w:t>
      </w:r>
    </w:p>
    <w:p w14:paraId="4124B6BA" w14:textId="3C954954" w:rsidR="588129B9" w:rsidRDefault="588129B9" w:rsidP="6625C492">
      <w:pPr>
        <w:spacing w:line="360" w:lineRule="auto"/>
        <w:rPr>
          <w:rFonts w:ascii="Arial" w:eastAsia="Arial" w:hAnsi="Arial" w:cs="Arial"/>
        </w:rPr>
      </w:pPr>
      <w:r w:rsidRPr="00196A5B">
        <w:rPr>
          <w:rFonts w:ascii="Arial" w:hAnsi="Arial" w:cs="Arial"/>
        </w:rPr>
        <w:t xml:space="preserve">Introducing new sensitive receptors within the vicinity of existing authorised </w:t>
      </w:r>
      <w:r w:rsidR="00662C47" w:rsidRPr="00196A5B">
        <w:rPr>
          <w:rFonts w:ascii="Arial" w:hAnsi="Arial" w:cs="Arial"/>
        </w:rPr>
        <w:t>activit</w:t>
      </w:r>
      <w:r w:rsidR="00B05687" w:rsidRPr="00196A5B">
        <w:rPr>
          <w:rFonts w:ascii="Arial" w:hAnsi="Arial" w:cs="Arial"/>
        </w:rPr>
        <w:t>ies</w:t>
      </w:r>
      <w:r w:rsidR="033C8689" w:rsidRPr="00196A5B">
        <w:rPr>
          <w:rFonts w:ascii="Arial" w:hAnsi="Arial" w:cs="Arial"/>
        </w:rPr>
        <w:t xml:space="preserve"> has the potential to raise </w:t>
      </w:r>
      <w:r w:rsidR="00556710" w:rsidRPr="00196A5B">
        <w:rPr>
          <w:rFonts w:ascii="Arial" w:hAnsi="Arial" w:cs="Arial"/>
        </w:rPr>
        <w:t>health</w:t>
      </w:r>
      <w:r w:rsidR="009C5097" w:rsidRPr="00196A5B">
        <w:rPr>
          <w:rFonts w:ascii="Arial" w:hAnsi="Arial" w:cs="Arial"/>
        </w:rPr>
        <w:t xml:space="preserve">, safety and wellbeing </w:t>
      </w:r>
      <w:r w:rsidR="042EFEB4" w:rsidRPr="00196A5B">
        <w:rPr>
          <w:rFonts w:ascii="Arial" w:hAnsi="Arial" w:cs="Arial"/>
        </w:rPr>
        <w:t>issues</w:t>
      </w:r>
      <w:r w:rsidR="00364B8D" w:rsidRPr="00196A5B">
        <w:rPr>
          <w:rFonts w:ascii="Arial" w:hAnsi="Arial" w:cs="Arial"/>
        </w:rPr>
        <w:t>.</w:t>
      </w:r>
      <w:r w:rsidR="7454C9D9" w:rsidRPr="00196A5B">
        <w:rPr>
          <w:rFonts w:ascii="Arial" w:hAnsi="Arial" w:cs="Arial"/>
        </w:rPr>
        <w:t xml:space="preserve"> </w:t>
      </w:r>
      <w:r w:rsidR="00364B8D" w:rsidRPr="00196A5B">
        <w:rPr>
          <w:rFonts w:ascii="Arial" w:hAnsi="Arial" w:cs="Arial"/>
        </w:rPr>
        <w:t>I</w:t>
      </w:r>
      <w:r w:rsidR="7454C9D9" w:rsidRPr="00196A5B">
        <w:rPr>
          <w:rFonts w:ascii="Arial" w:hAnsi="Arial" w:cs="Arial"/>
        </w:rPr>
        <w:t xml:space="preserve">n line with NPF4 </w:t>
      </w:r>
      <w:r w:rsidR="0060755E">
        <w:rPr>
          <w:rFonts w:ascii="Arial" w:hAnsi="Arial" w:cs="Arial"/>
        </w:rPr>
        <w:t>p</w:t>
      </w:r>
      <w:r w:rsidR="7454C9D9" w:rsidRPr="00196A5B">
        <w:rPr>
          <w:rFonts w:ascii="Arial" w:hAnsi="Arial" w:cs="Arial"/>
        </w:rPr>
        <w:t xml:space="preserve">olicy 23 </w:t>
      </w:r>
      <w:r w:rsidR="042EFEB4" w:rsidRPr="00196A5B">
        <w:rPr>
          <w:rFonts w:ascii="Arial" w:hAnsi="Arial" w:cs="Arial"/>
        </w:rPr>
        <w:t xml:space="preserve">the planning authority should </w:t>
      </w:r>
      <w:r w:rsidR="1CE0EEEA" w:rsidRPr="00196A5B">
        <w:rPr>
          <w:rFonts w:ascii="Arial" w:hAnsi="Arial" w:cs="Arial"/>
        </w:rPr>
        <w:t xml:space="preserve">carefully consider </w:t>
      </w:r>
      <w:r w:rsidR="00B85C40" w:rsidRPr="00196A5B">
        <w:rPr>
          <w:rFonts w:ascii="Arial" w:hAnsi="Arial" w:cs="Arial"/>
        </w:rPr>
        <w:t xml:space="preserve">whether </w:t>
      </w:r>
      <w:r w:rsidR="00364B8D" w:rsidRPr="00196A5B">
        <w:rPr>
          <w:rFonts w:ascii="Arial" w:hAnsi="Arial" w:cs="Arial"/>
        </w:rPr>
        <w:t>significant effe</w:t>
      </w:r>
      <w:r w:rsidR="00E012E1" w:rsidRPr="00196A5B">
        <w:rPr>
          <w:rFonts w:ascii="Arial" w:hAnsi="Arial" w:cs="Arial"/>
        </w:rPr>
        <w:t xml:space="preserve">cts are likely due to the nature of the proposal or </w:t>
      </w:r>
      <w:r w:rsidR="00120198" w:rsidRPr="00196A5B">
        <w:rPr>
          <w:rFonts w:ascii="Arial" w:hAnsi="Arial" w:cs="Arial"/>
        </w:rPr>
        <w:t xml:space="preserve">its location. </w:t>
      </w:r>
      <w:r w:rsidR="5883DC92" w:rsidRPr="00196A5B">
        <w:rPr>
          <w:rFonts w:ascii="Arial" w:hAnsi="Arial" w:cs="Arial"/>
        </w:rPr>
        <w:t xml:space="preserve">While </w:t>
      </w:r>
      <w:r w:rsidR="687021C1" w:rsidRPr="00196A5B">
        <w:rPr>
          <w:rFonts w:ascii="Arial" w:hAnsi="Arial" w:cs="Arial"/>
        </w:rPr>
        <w:t>SEPA authorisations set proportionate controls to protect the environment and human health reflecting the surroundings at the time</w:t>
      </w:r>
      <w:r w:rsidR="057272B1" w:rsidRPr="00196A5B">
        <w:rPr>
          <w:rFonts w:ascii="Arial" w:hAnsi="Arial" w:cs="Arial"/>
        </w:rPr>
        <w:t xml:space="preserve"> of the authorisation</w:t>
      </w:r>
      <w:r w:rsidR="6962E387" w:rsidRPr="00196A5B">
        <w:rPr>
          <w:rFonts w:ascii="Arial" w:hAnsi="Arial" w:cs="Arial"/>
        </w:rPr>
        <w:t>, the</w:t>
      </w:r>
      <w:r w:rsidR="4333AAF8" w:rsidRPr="00196A5B">
        <w:rPr>
          <w:rFonts w:ascii="Arial" w:hAnsi="Arial" w:cs="Arial"/>
        </w:rPr>
        <w:t>se</w:t>
      </w:r>
      <w:r w:rsidR="6962E387" w:rsidRPr="00196A5B">
        <w:rPr>
          <w:rFonts w:ascii="Arial" w:hAnsi="Arial" w:cs="Arial"/>
        </w:rPr>
        <w:t xml:space="preserve"> cannot be</w:t>
      </w:r>
      <w:r w:rsidR="3C811086" w:rsidRPr="00196A5B">
        <w:rPr>
          <w:rFonts w:ascii="Arial" w:hAnsi="Arial" w:cs="Arial"/>
        </w:rPr>
        <w:t xml:space="preserve"> retrospectively</w:t>
      </w:r>
      <w:r w:rsidR="6962E387" w:rsidRPr="00196A5B">
        <w:rPr>
          <w:rFonts w:ascii="Arial" w:hAnsi="Arial" w:cs="Arial"/>
        </w:rPr>
        <w:t xml:space="preserve"> adjusted to </w:t>
      </w:r>
      <w:r w:rsidR="72D422BF" w:rsidRPr="00196A5B">
        <w:rPr>
          <w:rFonts w:ascii="Arial" w:hAnsi="Arial" w:cs="Arial"/>
        </w:rPr>
        <w:t xml:space="preserve">take account </w:t>
      </w:r>
      <w:r w:rsidR="00196A5B" w:rsidRPr="00196A5B">
        <w:rPr>
          <w:rFonts w:ascii="Arial" w:hAnsi="Arial" w:cs="Arial"/>
        </w:rPr>
        <w:t>of new</w:t>
      </w:r>
      <w:r w:rsidR="6962E387" w:rsidRPr="00196A5B">
        <w:rPr>
          <w:rFonts w:ascii="Arial" w:hAnsi="Arial" w:cs="Arial"/>
        </w:rPr>
        <w:t xml:space="preserve"> planning consents.</w:t>
      </w:r>
      <w:r w:rsidR="687021C1" w:rsidRPr="00196A5B">
        <w:rPr>
          <w:rFonts w:ascii="Arial" w:hAnsi="Arial" w:cs="Arial"/>
        </w:rPr>
        <w:t xml:space="preserve"> </w:t>
      </w:r>
      <w:r w:rsidR="00B64AB4" w:rsidRPr="00196A5B">
        <w:rPr>
          <w:rFonts w:ascii="Arial" w:hAnsi="Arial" w:cs="Arial"/>
        </w:rPr>
        <w:t>A</w:t>
      </w:r>
      <w:r w:rsidR="00AC4B73" w:rsidRPr="00196A5B">
        <w:rPr>
          <w:rFonts w:ascii="Arial" w:hAnsi="Arial" w:cs="Arial"/>
        </w:rPr>
        <w:t>lthough SEPA regulates acti</w:t>
      </w:r>
      <w:r w:rsidR="00D83E8B" w:rsidRPr="00196A5B">
        <w:rPr>
          <w:rFonts w:ascii="Arial" w:hAnsi="Arial" w:cs="Arial"/>
        </w:rPr>
        <w:t>vities that could lead to pollution</w:t>
      </w:r>
      <w:r w:rsidR="5372F635" w:rsidRPr="00196A5B">
        <w:rPr>
          <w:rFonts w:ascii="Arial" w:hAnsi="Arial" w:cs="Arial"/>
        </w:rPr>
        <w:t>,</w:t>
      </w:r>
      <w:r w:rsidR="00F07921" w:rsidRPr="00196A5B">
        <w:rPr>
          <w:rFonts w:ascii="Arial" w:hAnsi="Arial" w:cs="Arial"/>
        </w:rPr>
        <w:t xml:space="preserve"> there may</w:t>
      </w:r>
      <w:r w:rsidR="6ED15408" w:rsidRPr="00196A5B">
        <w:rPr>
          <w:rFonts w:ascii="Arial" w:hAnsi="Arial" w:cs="Arial"/>
        </w:rPr>
        <w:t xml:space="preserve"> </w:t>
      </w:r>
      <w:r w:rsidR="00F07921" w:rsidRPr="00196A5B">
        <w:rPr>
          <w:rFonts w:ascii="Arial" w:hAnsi="Arial" w:cs="Arial"/>
        </w:rPr>
        <w:t>be residual impacts outwith the site boundary</w:t>
      </w:r>
      <w:r w:rsidR="3910F644" w:rsidRPr="00196A5B">
        <w:rPr>
          <w:rFonts w:ascii="Arial" w:hAnsi="Arial" w:cs="Arial"/>
        </w:rPr>
        <w:t>, even</w:t>
      </w:r>
      <w:r w:rsidR="3910F644" w:rsidRPr="0FC5095F">
        <w:rPr>
          <w:rFonts w:ascii="Arial" w:hAnsi="Arial" w:cs="Arial"/>
        </w:rPr>
        <w:t xml:space="preserve"> if best industrial practice is applied</w:t>
      </w:r>
      <w:r w:rsidR="04147788" w:rsidRPr="0FC5095F">
        <w:rPr>
          <w:rFonts w:ascii="Roboto" w:eastAsia="Roboto" w:hAnsi="Roboto" w:cs="Roboto"/>
          <w:color w:val="333333"/>
          <w:sz w:val="28"/>
          <w:szCs w:val="28"/>
        </w:rPr>
        <w:t>.</w:t>
      </w:r>
    </w:p>
    <w:p w14:paraId="4B0CC07B" w14:textId="52108AAE" w:rsidR="00561D63" w:rsidRDefault="00B2104E" w:rsidP="0825DB72">
      <w:pPr>
        <w:spacing w:line="360" w:lineRule="auto"/>
        <w:rPr>
          <w:rFonts w:ascii="Arial" w:hAnsi="Arial" w:cs="Arial"/>
        </w:rPr>
      </w:pPr>
      <w:r w:rsidRPr="0825DB72">
        <w:rPr>
          <w:rFonts w:ascii="Arial" w:hAnsi="Arial" w:cs="Arial"/>
        </w:rPr>
        <w:t>Where a development</w:t>
      </w:r>
      <w:r w:rsidR="0F899DA2" w:rsidRPr="6625C492">
        <w:rPr>
          <w:rFonts w:ascii="Arial" w:hAnsi="Arial" w:cs="Arial"/>
        </w:rPr>
        <w:t xml:space="preserve"> </w:t>
      </w:r>
      <w:r w:rsidR="23678793" w:rsidRPr="6625C492">
        <w:rPr>
          <w:rFonts w:ascii="Arial" w:hAnsi="Arial" w:cs="Arial"/>
        </w:rPr>
        <w:t>proposal</w:t>
      </w:r>
      <w:r w:rsidRPr="0825DB72">
        <w:rPr>
          <w:rFonts w:ascii="Arial" w:hAnsi="Arial" w:cs="Arial"/>
        </w:rPr>
        <w:t xml:space="preserve"> is in the vicinity of </w:t>
      </w:r>
      <w:r w:rsidR="003117E8" w:rsidRPr="0825DB72">
        <w:rPr>
          <w:rFonts w:ascii="Arial" w:hAnsi="Arial" w:cs="Arial"/>
        </w:rPr>
        <w:t xml:space="preserve">authorised </w:t>
      </w:r>
      <w:r w:rsidR="00662C47">
        <w:rPr>
          <w:rFonts w:ascii="Arial" w:hAnsi="Arial" w:cs="Arial"/>
        </w:rPr>
        <w:t>activities,</w:t>
      </w:r>
      <w:r w:rsidRPr="0825DB72">
        <w:rPr>
          <w:rFonts w:ascii="Arial" w:hAnsi="Arial" w:cs="Arial"/>
        </w:rPr>
        <w:t xml:space="preserve"> planning authorities should consider the potential for negative impacts resulting from the interaction of the proposal and the </w:t>
      </w:r>
      <w:r w:rsidR="0026220E" w:rsidRPr="0825DB72">
        <w:rPr>
          <w:rFonts w:ascii="Arial" w:hAnsi="Arial" w:cs="Arial"/>
        </w:rPr>
        <w:t>authorised</w:t>
      </w:r>
      <w:r w:rsidRPr="0825DB72">
        <w:rPr>
          <w:rFonts w:ascii="Arial" w:hAnsi="Arial" w:cs="Arial"/>
        </w:rPr>
        <w:t xml:space="preserve"> </w:t>
      </w:r>
      <w:r w:rsidR="00662C47">
        <w:rPr>
          <w:rFonts w:ascii="Arial" w:hAnsi="Arial" w:cs="Arial"/>
        </w:rPr>
        <w:t>activities</w:t>
      </w:r>
      <w:r w:rsidR="00F047F2">
        <w:rPr>
          <w:rFonts w:ascii="Arial" w:hAnsi="Arial" w:cs="Arial"/>
        </w:rPr>
        <w:t xml:space="preserve">. </w:t>
      </w:r>
      <w:r w:rsidR="00967159">
        <w:rPr>
          <w:rFonts w:ascii="Arial" w:hAnsi="Arial" w:cs="Arial"/>
        </w:rPr>
        <w:t>T</w:t>
      </w:r>
      <w:r w:rsidR="00561D63">
        <w:rPr>
          <w:rFonts w:ascii="Arial" w:hAnsi="Arial" w:cs="Arial"/>
        </w:rPr>
        <w:t xml:space="preserve">he planning authority should consider </w:t>
      </w:r>
      <w:r w:rsidRPr="0825DB72">
        <w:rPr>
          <w:rFonts w:ascii="Arial" w:hAnsi="Arial" w:cs="Arial"/>
        </w:rPr>
        <w:t>the need for any amendments to the</w:t>
      </w:r>
      <w:r w:rsidR="007278F2">
        <w:rPr>
          <w:rFonts w:ascii="Arial" w:hAnsi="Arial" w:cs="Arial"/>
        </w:rPr>
        <w:t xml:space="preserve"> development </w:t>
      </w:r>
      <w:r w:rsidR="00A75246">
        <w:rPr>
          <w:rFonts w:ascii="Arial" w:hAnsi="Arial" w:cs="Arial"/>
        </w:rPr>
        <w:t xml:space="preserve">proposal </w:t>
      </w:r>
      <w:r w:rsidRPr="0825DB72">
        <w:rPr>
          <w:rFonts w:ascii="Arial" w:hAnsi="Arial" w:cs="Arial"/>
        </w:rPr>
        <w:t xml:space="preserve">to minimise or avoid any potential negative impacts. </w:t>
      </w:r>
      <w:r w:rsidR="00967159">
        <w:rPr>
          <w:rFonts w:ascii="Arial" w:hAnsi="Arial" w:cs="Arial"/>
        </w:rPr>
        <w:t xml:space="preserve">There may be cases where the </w:t>
      </w:r>
      <w:r w:rsidR="461C8172" w:rsidRPr="6625C492">
        <w:rPr>
          <w:rFonts w:ascii="Arial" w:hAnsi="Arial" w:cs="Arial"/>
        </w:rPr>
        <w:t>actual</w:t>
      </w:r>
      <w:r w:rsidR="7AFE40D2" w:rsidRPr="6625C492">
        <w:rPr>
          <w:rFonts w:ascii="Arial" w:hAnsi="Arial" w:cs="Arial"/>
        </w:rPr>
        <w:t xml:space="preserve"> </w:t>
      </w:r>
      <w:r w:rsidR="00967159">
        <w:rPr>
          <w:rFonts w:ascii="Arial" w:hAnsi="Arial" w:cs="Arial"/>
        </w:rPr>
        <w:t xml:space="preserve">location of a </w:t>
      </w:r>
      <w:r w:rsidR="005A2877">
        <w:rPr>
          <w:rFonts w:ascii="Arial" w:hAnsi="Arial" w:cs="Arial"/>
        </w:rPr>
        <w:t xml:space="preserve">development proposal </w:t>
      </w:r>
      <w:r w:rsidR="00967159">
        <w:rPr>
          <w:rFonts w:ascii="Arial" w:hAnsi="Arial" w:cs="Arial"/>
        </w:rPr>
        <w:t xml:space="preserve">makes it incompatible with the existing authorised </w:t>
      </w:r>
      <w:r w:rsidR="00B05687">
        <w:rPr>
          <w:rFonts w:ascii="Arial" w:hAnsi="Arial" w:cs="Arial"/>
        </w:rPr>
        <w:t>activities</w:t>
      </w:r>
      <w:r w:rsidR="00967159">
        <w:rPr>
          <w:rFonts w:ascii="Arial" w:hAnsi="Arial" w:cs="Arial"/>
        </w:rPr>
        <w:t xml:space="preserve"> due to inadequate buffer distances between the two.</w:t>
      </w:r>
    </w:p>
    <w:p w14:paraId="1DDD4F99" w14:textId="462AE638" w:rsidR="00250004" w:rsidRDefault="00967159" w:rsidP="0825DB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Potential negative impacts </w:t>
      </w:r>
      <w:r w:rsidR="1E983369" w:rsidRPr="6625C492">
        <w:rPr>
          <w:rFonts w:ascii="Arial" w:hAnsi="Arial" w:cs="Arial"/>
        </w:rPr>
        <w:t xml:space="preserve">can include </w:t>
      </w:r>
      <w:r w:rsidR="00D25288">
        <w:rPr>
          <w:rFonts w:ascii="Arial" w:hAnsi="Arial" w:cs="Arial"/>
        </w:rPr>
        <w:t>odour, noise</w:t>
      </w:r>
      <w:r w:rsidR="1E983369" w:rsidRPr="6625C492">
        <w:rPr>
          <w:rFonts w:ascii="Arial" w:hAnsi="Arial" w:cs="Arial"/>
        </w:rPr>
        <w:t>, and</w:t>
      </w:r>
      <w:r w:rsidR="00D25288">
        <w:rPr>
          <w:rFonts w:ascii="Arial" w:hAnsi="Arial" w:cs="Arial"/>
        </w:rPr>
        <w:t xml:space="preserve"> dust</w:t>
      </w:r>
      <w:r w:rsidR="44EACB8D" w:rsidRPr="6625C492">
        <w:rPr>
          <w:rFonts w:ascii="Arial" w:hAnsi="Arial" w:cs="Arial"/>
        </w:rPr>
        <w:t>, as well as</w:t>
      </w:r>
      <w:r w:rsidR="00D25288">
        <w:rPr>
          <w:rFonts w:ascii="Arial" w:hAnsi="Arial" w:cs="Arial"/>
        </w:rPr>
        <w:t xml:space="preserve"> air quality impacts from harmful pollutants such as fine particulate matter (PM2.5), non-methane volatile compounds (NMVOCs), </w:t>
      </w:r>
      <w:r w:rsidR="00250004">
        <w:rPr>
          <w:rFonts w:ascii="Arial" w:hAnsi="Arial" w:cs="Arial"/>
        </w:rPr>
        <w:t>Nitrous Oxides (NOx), ammonia (NH3) or Sulphur Dioxide (SO2).</w:t>
      </w:r>
    </w:p>
    <w:p w14:paraId="5E77D9D1" w14:textId="5B2BA667" w:rsidR="00B2104E" w:rsidRPr="00C92B69" w:rsidRDefault="00B2104E" w:rsidP="0825DB72">
      <w:pPr>
        <w:spacing w:line="360" w:lineRule="auto"/>
        <w:rPr>
          <w:rFonts w:ascii="Arial" w:hAnsi="Arial" w:cs="Arial"/>
        </w:rPr>
      </w:pPr>
      <w:r w:rsidRPr="0825DB72">
        <w:rPr>
          <w:rFonts w:ascii="Arial" w:hAnsi="Arial" w:cs="Arial"/>
        </w:rPr>
        <w:lastRenderedPageBreak/>
        <w:t xml:space="preserve">Typical examples of activities where there </w:t>
      </w:r>
      <w:r w:rsidR="008E100A">
        <w:rPr>
          <w:rFonts w:ascii="Arial" w:hAnsi="Arial" w:cs="Arial"/>
        </w:rPr>
        <w:t>is a risk of</w:t>
      </w:r>
      <w:r w:rsidRPr="0825DB72">
        <w:rPr>
          <w:rFonts w:ascii="Arial" w:hAnsi="Arial" w:cs="Arial"/>
        </w:rPr>
        <w:t xml:space="preserve"> residual </w:t>
      </w:r>
      <w:r w:rsidR="00A153A0" w:rsidRPr="0825DB72">
        <w:rPr>
          <w:rFonts w:ascii="Arial" w:hAnsi="Arial" w:cs="Arial"/>
        </w:rPr>
        <w:t>off-site</w:t>
      </w:r>
      <w:r w:rsidR="00B25610" w:rsidRPr="0825DB72">
        <w:rPr>
          <w:rFonts w:ascii="Arial" w:hAnsi="Arial" w:cs="Arial"/>
        </w:rPr>
        <w:t xml:space="preserve"> </w:t>
      </w:r>
      <w:r w:rsidR="00250004">
        <w:rPr>
          <w:rFonts w:ascii="Arial" w:hAnsi="Arial" w:cs="Arial"/>
        </w:rPr>
        <w:t>odour and noise</w:t>
      </w:r>
      <w:r w:rsidRPr="0825DB72">
        <w:rPr>
          <w:rFonts w:ascii="Arial" w:hAnsi="Arial" w:cs="Arial"/>
        </w:rPr>
        <w:t xml:space="preserve"> </w:t>
      </w:r>
      <w:r w:rsidR="00765BC6" w:rsidRPr="0825DB72">
        <w:rPr>
          <w:rFonts w:ascii="Arial" w:hAnsi="Arial" w:cs="Arial"/>
        </w:rPr>
        <w:t xml:space="preserve">impacts </w:t>
      </w:r>
      <w:r w:rsidRPr="0825DB72">
        <w:rPr>
          <w:rFonts w:ascii="Arial" w:hAnsi="Arial" w:cs="Arial"/>
        </w:rPr>
        <w:t xml:space="preserve">are waste management </w:t>
      </w:r>
      <w:r w:rsidR="00332502" w:rsidRPr="0825DB72">
        <w:rPr>
          <w:rFonts w:ascii="Arial" w:hAnsi="Arial" w:cs="Arial"/>
        </w:rPr>
        <w:t xml:space="preserve">facilities, </w:t>
      </w:r>
      <w:r w:rsidR="00661689">
        <w:rPr>
          <w:rFonts w:ascii="Arial" w:hAnsi="Arial" w:cs="Arial"/>
        </w:rPr>
        <w:t xml:space="preserve">intensive livestock production </w:t>
      </w:r>
      <w:r w:rsidR="00332502" w:rsidRPr="0825DB72">
        <w:rPr>
          <w:rFonts w:ascii="Arial" w:hAnsi="Arial" w:cs="Arial"/>
        </w:rPr>
        <w:t>and</w:t>
      </w:r>
      <w:r w:rsidRPr="0825DB72">
        <w:rPr>
          <w:rFonts w:ascii="Arial" w:hAnsi="Arial" w:cs="Arial"/>
        </w:rPr>
        <w:t xml:space="preserve"> industrial processes. </w:t>
      </w:r>
      <w:r w:rsidR="00972B6C">
        <w:rPr>
          <w:rFonts w:ascii="Arial" w:hAnsi="Arial" w:cs="Arial"/>
        </w:rPr>
        <w:t xml:space="preserve">This </w:t>
      </w:r>
      <w:hyperlink r:id="rId13" w:history="1">
        <w:r w:rsidR="00972B6C" w:rsidRPr="00972B6C">
          <w:rPr>
            <w:rStyle w:val="Hyperlink"/>
            <w:rFonts w:ascii="Arial" w:hAnsi="Arial" w:cs="Arial"/>
          </w:rPr>
          <w:t>search tool</w:t>
        </w:r>
      </w:hyperlink>
      <w:r w:rsidR="00972B6C">
        <w:rPr>
          <w:rFonts w:ascii="Arial" w:hAnsi="Arial" w:cs="Arial"/>
        </w:rPr>
        <w:t xml:space="preserve"> on SEPA’s website provides information on authorised </w:t>
      </w:r>
      <w:r w:rsidR="00B05687">
        <w:rPr>
          <w:rFonts w:ascii="Arial" w:hAnsi="Arial" w:cs="Arial"/>
        </w:rPr>
        <w:t>activities</w:t>
      </w:r>
      <w:r w:rsidR="00972B6C">
        <w:rPr>
          <w:rFonts w:ascii="Arial" w:hAnsi="Arial" w:cs="Arial"/>
        </w:rPr>
        <w:t xml:space="preserve">. </w:t>
      </w:r>
      <w:hyperlink r:id="rId14" w:history="1">
        <w:r w:rsidR="00E03F1A" w:rsidRPr="00C92B69">
          <w:rPr>
            <w:rStyle w:val="Hyperlink"/>
          </w:rPr>
          <w:t xml:space="preserve">The Scottish Pollutant </w:t>
        </w:r>
        <w:r w:rsidR="006524AA" w:rsidRPr="00C92B69">
          <w:rPr>
            <w:rStyle w:val="Hyperlink"/>
          </w:rPr>
          <w:t xml:space="preserve">Release Inventory </w:t>
        </w:r>
        <w:r w:rsidR="00900A7E" w:rsidRPr="00C92B69">
          <w:rPr>
            <w:rStyle w:val="Hyperlink"/>
          </w:rPr>
          <w:t>(SPRI)</w:t>
        </w:r>
      </w:hyperlink>
      <w:r w:rsidR="00BC639D" w:rsidRPr="00C92B69">
        <w:t xml:space="preserve"> </w:t>
      </w:r>
      <w:r w:rsidR="0B2065EE" w:rsidRPr="00C92B69">
        <w:rPr>
          <w:rFonts w:ascii="Arial" w:hAnsi="Arial" w:cs="Arial"/>
        </w:rPr>
        <w:t>can</w:t>
      </w:r>
      <w:r w:rsidR="00972B6C" w:rsidRPr="00C92B69">
        <w:rPr>
          <w:rFonts w:ascii="Arial" w:hAnsi="Arial" w:cs="Arial"/>
        </w:rPr>
        <w:t xml:space="preserve"> also</w:t>
      </w:r>
      <w:r w:rsidR="0B2065EE" w:rsidRPr="00C92B69">
        <w:rPr>
          <w:rFonts w:ascii="Arial" w:hAnsi="Arial" w:cs="Arial"/>
        </w:rPr>
        <w:t xml:space="preserve"> be used to find information about SEPA authorised </w:t>
      </w:r>
      <w:r w:rsidR="00B05687" w:rsidRPr="00C92B69">
        <w:rPr>
          <w:rFonts w:ascii="Arial" w:hAnsi="Arial" w:cs="Arial"/>
        </w:rPr>
        <w:t xml:space="preserve">activities </w:t>
      </w:r>
      <w:r w:rsidR="0B2065EE" w:rsidRPr="00C92B69">
        <w:rPr>
          <w:rFonts w:ascii="Arial" w:hAnsi="Arial" w:cs="Arial"/>
        </w:rPr>
        <w:t>and most councils will keep a record of the recycling and waste management facilities in their area.</w:t>
      </w:r>
    </w:p>
    <w:p w14:paraId="6816CAFA" w14:textId="07FC52E9" w:rsidR="348D71FB" w:rsidRPr="00C92B69" w:rsidRDefault="5ECD7EBE" w:rsidP="0825DB72">
      <w:pPr>
        <w:spacing w:line="360" w:lineRule="auto"/>
        <w:rPr>
          <w:rFonts w:ascii="Arial" w:hAnsi="Arial" w:cs="Arial"/>
        </w:rPr>
      </w:pPr>
      <w:r w:rsidRPr="00C92B69">
        <w:rPr>
          <w:rFonts w:ascii="Arial" w:hAnsi="Arial" w:cs="Arial"/>
        </w:rPr>
        <w:t xml:space="preserve">The effects of residual off-site noise and odour impacts depends on a range of factors including the source of emissions, meteorological conditions and the sensitivity of the receptor. </w:t>
      </w:r>
      <w:r w:rsidR="008702C9" w:rsidRPr="00C92B69">
        <w:rPr>
          <w:rFonts w:ascii="Arial" w:hAnsi="Arial" w:cs="Arial"/>
        </w:rPr>
        <w:t xml:space="preserve">Data from </w:t>
      </w:r>
      <w:r w:rsidRPr="00C92B69">
        <w:rPr>
          <w:rFonts w:ascii="Arial" w:hAnsi="Arial" w:cs="Arial"/>
        </w:rPr>
        <w:t>The Environment Agency</w:t>
      </w:r>
      <w:r w:rsidR="008702C9" w:rsidRPr="00C92B69">
        <w:rPr>
          <w:rFonts w:ascii="Arial" w:hAnsi="Arial" w:cs="Arial"/>
        </w:rPr>
        <w:t>’s complaints database</w:t>
      </w:r>
      <w:r w:rsidRPr="00C92B69">
        <w:rPr>
          <w:rFonts w:ascii="Arial" w:hAnsi="Arial" w:cs="Arial"/>
        </w:rPr>
        <w:t xml:space="preserve"> has </w:t>
      </w:r>
      <w:r w:rsidR="006C22BC" w:rsidRPr="00C92B69">
        <w:rPr>
          <w:rFonts w:ascii="Arial" w:hAnsi="Arial" w:cs="Arial"/>
        </w:rPr>
        <w:t>provided an indication of</w:t>
      </w:r>
      <w:r w:rsidRPr="00C92B69">
        <w:rPr>
          <w:rFonts w:ascii="Arial" w:hAnsi="Arial" w:cs="Arial"/>
        </w:rPr>
        <w:t xml:space="preserve"> how far </w:t>
      </w:r>
      <w:r w:rsidR="005A661D" w:rsidRPr="00C92B69">
        <w:rPr>
          <w:rFonts w:ascii="Arial" w:hAnsi="Arial" w:cs="Arial"/>
        </w:rPr>
        <w:t xml:space="preserve">offensive </w:t>
      </w:r>
      <w:r w:rsidRPr="00C92B69">
        <w:rPr>
          <w:rFonts w:ascii="Arial" w:hAnsi="Arial" w:cs="Arial"/>
        </w:rPr>
        <w:t xml:space="preserve">odour can travel from </w:t>
      </w:r>
      <w:r w:rsidR="006C22BC" w:rsidRPr="00C92B69">
        <w:rPr>
          <w:rFonts w:ascii="Arial" w:hAnsi="Arial" w:cs="Arial"/>
        </w:rPr>
        <w:t xml:space="preserve">authorised </w:t>
      </w:r>
      <w:r w:rsidR="00571D67" w:rsidRPr="00C92B69">
        <w:rPr>
          <w:rFonts w:ascii="Arial" w:hAnsi="Arial" w:cs="Arial"/>
        </w:rPr>
        <w:t>activitie</w:t>
      </w:r>
      <w:r w:rsidR="00571D67" w:rsidRPr="00915403">
        <w:rPr>
          <w:rFonts w:ascii="Arial" w:hAnsi="Arial" w:cs="Arial"/>
        </w:rPr>
        <w:t>s</w:t>
      </w:r>
      <w:r w:rsidR="00884DD3" w:rsidRPr="00915403">
        <w:rPr>
          <w:rFonts w:ascii="Arial" w:hAnsi="Arial" w:cs="Arial"/>
        </w:rPr>
        <w:t>,</w:t>
      </w:r>
      <w:r w:rsidRPr="00C92B69">
        <w:rPr>
          <w:rFonts w:ascii="Arial" w:hAnsi="Arial" w:cs="Arial"/>
        </w:rPr>
        <w:t xml:space="preserve"> </w:t>
      </w:r>
      <w:r w:rsidR="006C22BC" w:rsidRPr="00C92B69">
        <w:rPr>
          <w:rFonts w:ascii="Arial" w:hAnsi="Arial" w:cs="Arial"/>
        </w:rPr>
        <w:t>these distances are provided in the appendix. W</w:t>
      </w:r>
      <w:r w:rsidRPr="00C92B69">
        <w:rPr>
          <w:rFonts w:ascii="Arial" w:hAnsi="Arial" w:cs="Arial"/>
        </w:rPr>
        <w:t>e recommend consultation with your Environmental Health Officer for</w:t>
      </w:r>
      <w:r w:rsidR="51A5BB9A" w:rsidRPr="00C92B69">
        <w:rPr>
          <w:rFonts w:ascii="Arial" w:hAnsi="Arial" w:cs="Arial"/>
        </w:rPr>
        <w:t xml:space="preserve"> </w:t>
      </w:r>
      <w:r w:rsidRPr="00C92B69">
        <w:rPr>
          <w:rFonts w:ascii="Arial" w:hAnsi="Arial" w:cs="Arial"/>
        </w:rPr>
        <w:t>development proposals within these distances to determine whether a detailed assessment is necessary</w:t>
      </w:r>
      <w:r w:rsidR="00B219A3">
        <w:rPr>
          <w:rFonts w:ascii="Arial" w:hAnsi="Arial" w:cs="Arial"/>
        </w:rPr>
        <w:t>.</w:t>
      </w:r>
    </w:p>
    <w:p w14:paraId="36EC18E5" w14:textId="1E975F33" w:rsidR="00B2104E" w:rsidRDefault="00B2104E" w:rsidP="006A5C1A">
      <w:pPr>
        <w:spacing w:line="360" w:lineRule="auto"/>
        <w:rPr>
          <w:rFonts w:ascii="Arial" w:hAnsi="Arial" w:cs="Arial"/>
        </w:rPr>
      </w:pPr>
      <w:r w:rsidRPr="00C92B69">
        <w:rPr>
          <w:rFonts w:ascii="Arial" w:hAnsi="Arial" w:cs="Arial"/>
        </w:rPr>
        <w:t>Th</w:t>
      </w:r>
      <w:r w:rsidR="002420D1" w:rsidRPr="00C92B69">
        <w:rPr>
          <w:rFonts w:ascii="Arial" w:hAnsi="Arial" w:cs="Arial"/>
        </w:rPr>
        <w:t>is</w:t>
      </w:r>
      <w:r w:rsidRPr="00C92B69">
        <w:rPr>
          <w:rFonts w:ascii="Arial" w:hAnsi="Arial" w:cs="Arial"/>
        </w:rPr>
        <w:t xml:space="preserve"> standing advice is applicable to all scales of development </w:t>
      </w:r>
      <w:r w:rsidR="67D4FE35" w:rsidRPr="00C92B69">
        <w:rPr>
          <w:rFonts w:ascii="Arial" w:hAnsi="Arial" w:cs="Arial"/>
        </w:rPr>
        <w:t xml:space="preserve">proposals </w:t>
      </w:r>
      <w:r w:rsidR="00370DD1" w:rsidRPr="00C92B69">
        <w:rPr>
          <w:rFonts w:ascii="Arial" w:hAnsi="Arial" w:cs="Arial"/>
        </w:rPr>
        <w:t xml:space="preserve">which could </w:t>
      </w:r>
      <w:r w:rsidR="00A82B51" w:rsidRPr="00C92B69">
        <w:rPr>
          <w:rFonts w:ascii="Arial" w:hAnsi="Arial" w:cs="Arial"/>
        </w:rPr>
        <w:t xml:space="preserve">potentially </w:t>
      </w:r>
      <w:r w:rsidR="00370DD1" w:rsidRPr="00C92B69">
        <w:rPr>
          <w:rFonts w:ascii="Arial" w:hAnsi="Arial" w:cs="Arial"/>
        </w:rPr>
        <w:t>be impacted by exist</w:t>
      </w:r>
      <w:r w:rsidR="009B2337" w:rsidRPr="00C92B69">
        <w:rPr>
          <w:rFonts w:ascii="Arial" w:hAnsi="Arial" w:cs="Arial"/>
        </w:rPr>
        <w:t xml:space="preserve">ing authorised </w:t>
      </w:r>
      <w:r w:rsidR="00C03B8D" w:rsidRPr="00C92B69">
        <w:rPr>
          <w:rFonts w:ascii="Arial" w:hAnsi="Arial" w:cs="Arial"/>
        </w:rPr>
        <w:t>activities</w:t>
      </w:r>
      <w:r w:rsidR="00FB3257" w:rsidRPr="00C92B69">
        <w:rPr>
          <w:rFonts w:ascii="Arial" w:hAnsi="Arial" w:cs="Arial"/>
        </w:rPr>
        <w:t>.</w:t>
      </w:r>
      <w:r w:rsidR="009B2337" w:rsidRPr="00C92B69">
        <w:rPr>
          <w:rFonts w:ascii="Arial" w:hAnsi="Arial" w:cs="Arial"/>
        </w:rPr>
        <w:t xml:space="preserve"> </w:t>
      </w:r>
      <w:r w:rsidRPr="0825DB72">
        <w:rPr>
          <w:rFonts w:ascii="Arial" w:hAnsi="Arial" w:cs="Arial"/>
        </w:rPr>
        <w:t>It aims to set out the co-location issues that should be considered to take informed decisions without the need to request advice on this issue from SEPA.</w:t>
      </w:r>
      <w:r w:rsidR="008728D1" w:rsidRPr="0825DB72">
        <w:rPr>
          <w:rFonts w:ascii="Arial" w:hAnsi="Arial" w:cs="Arial"/>
        </w:rPr>
        <w:t xml:space="preserve"> </w:t>
      </w:r>
      <w:r w:rsidRPr="0825DB72">
        <w:rPr>
          <w:rFonts w:ascii="Arial" w:hAnsi="Arial" w:cs="Arial"/>
        </w:rPr>
        <w:t xml:space="preserve">As this is a matter on which the planning authority must make an informed decision, we will </w:t>
      </w:r>
      <w:r w:rsidRPr="0825DB72">
        <w:rPr>
          <w:rFonts w:ascii="Arial" w:hAnsi="Arial" w:cs="Arial"/>
          <w:b/>
          <w:bCs/>
        </w:rPr>
        <w:t>not object</w:t>
      </w:r>
      <w:r w:rsidRPr="0825DB72">
        <w:rPr>
          <w:rFonts w:ascii="Arial" w:hAnsi="Arial" w:cs="Arial"/>
        </w:rPr>
        <w:t xml:space="preserve"> to a development proposal in this situation. This advice along with any provided by your environmental health colleagues should be taken into consideration when determining the application.</w:t>
      </w:r>
    </w:p>
    <w:p w14:paraId="4C7F0B8F" w14:textId="70F57A73" w:rsidR="00B2104E" w:rsidRDefault="00B2104E" w:rsidP="0825DB72">
      <w:pPr>
        <w:spacing w:line="360" w:lineRule="auto"/>
        <w:rPr>
          <w:rFonts w:ascii="Arial" w:hAnsi="Arial" w:cs="Arial"/>
        </w:rPr>
      </w:pPr>
      <w:r w:rsidRPr="0825DB72">
        <w:rPr>
          <w:rFonts w:ascii="Arial" w:hAnsi="Arial" w:cs="Arial"/>
        </w:rPr>
        <w:t xml:space="preserve">We will continue to provide bespoke advice for other issues within our remit for development proposals which fall within our consultation thresholds set out </w:t>
      </w:r>
      <w:r w:rsidR="73C64055" w:rsidRPr="0825DB72">
        <w:rPr>
          <w:rFonts w:ascii="Arial" w:hAnsi="Arial" w:cs="Arial"/>
        </w:rPr>
        <w:t>in the</w:t>
      </w:r>
      <w:r w:rsidRPr="0825DB72">
        <w:rPr>
          <w:rFonts w:ascii="Arial" w:hAnsi="Arial" w:cs="Arial"/>
        </w:rPr>
        <w:t xml:space="preserve"> </w:t>
      </w:r>
      <w:hyperlink r:id="rId15" w:anchor=":~:text=In%20March%202021%20we%20issued%20a%20triage%20framework,regular%20liaison%2C%20helped%20us%20to%20clear%20the%20backlog." w:history="1">
        <w:r w:rsidRPr="005D6FBC">
          <w:rPr>
            <w:rStyle w:val="Hyperlink"/>
            <w:rFonts w:ascii="Arial" w:hAnsi="Arial" w:cs="Arial"/>
          </w:rPr>
          <w:t>triage framework</w:t>
        </w:r>
      </w:hyperlink>
      <w:r w:rsidRPr="0825DB72">
        <w:rPr>
          <w:rFonts w:ascii="Arial" w:hAnsi="Arial" w:cs="Arial"/>
        </w:rPr>
        <w:t>.</w:t>
      </w:r>
    </w:p>
    <w:p w14:paraId="4234C223" w14:textId="2CECE483" w:rsidR="0998D5E5" w:rsidRDefault="0998D5E5" w:rsidP="00F4062C">
      <w:pPr>
        <w:spacing w:line="360" w:lineRule="auto"/>
        <w:rPr>
          <w:rFonts w:ascii="Arial" w:eastAsia="Arial" w:hAnsi="Arial" w:cs="Arial"/>
          <w:b/>
          <w:bCs/>
        </w:rPr>
      </w:pPr>
      <w:r w:rsidRPr="0825DB72">
        <w:rPr>
          <w:rFonts w:ascii="Arial" w:eastAsia="Arial" w:hAnsi="Arial" w:cs="Arial"/>
          <w:b/>
          <w:bCs/>
        </w:rPr>
        <w:t xml:space="preserve">Key points </w:t>
      </w:r>
    </w:p>
    <w:p w14:paraId="6AAE37A1" w14:textId="74FA848A" w:rsidR="0998D5E5" w:rsidRDefault="0998D5E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0825DB72">
        <w:rPr>
          <w:rFonts w:ascii="Arial" w:eastAsia="Arial" w:hAnsi="Arial" w:cs="Arial"/>
        </w:rPr>
        <w:t xml:space="preserve">The planning authority in consultation with their environmental health colleagues should consider the potential for negative impacts resulting from the interaction of a proposed sensitive development and existing SEPA authorised </w:t>
      </w:r>
      <w:r w:rsidR="00C03B8D">
        <w:rPr>
          <w:rFonts w:ascii="Arial" w:eastAsia="Arial" w:hAnsi="Arial" w:cs="Arial"/>
        </w:rPr>
        <w:t>activities</w:t>
      </w:r>
      <w:r w:rsidRPr="0825DB72">
        <w:rPr>
          <w:rFonts w:ascii="Arial" w:eastAsia="Arial" w:hAnsi="Arial" w:cs="Arial"/>
        </w:rPr>
        <w:t>.</w:t>
      </w:r>
    </w:p>
    <w:p w14:paraId="13F13EC9" w14:textId="29179FAD" w:rsidR="3FF92842" w:rsidRDefault="4C41701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5AB62AAD">
        <w:rPr>
          <w:rFonts w:ascii="Arial" w:eastAsia="Arial" w:hAnsi="Arial" w:cs="Arial"/>
        </w:rPr>
        <w:t>In line with NPF4 policy 23 w</w:t>
      </w:r>
      <w:r w:rsidR="28C75DF9" w:rsidRPr="5AB62AAD">
        <w:rPr>
          <w:rFonts w:ascii="Arial" w:eastAsia="Arial" w:hAnsi="Arial" w:cs="Arial"/>
        </w:rPr>
        <w:t>here</w:t>
      </w:r>
      <w:r w:rsidR="3FF92842" w:rsidRPr="0825DB72">
        <w:rPr>
          <w:rFonts w:ascii="Arial" w:eastAsia="Arial" w:hAnsi="Arial" w:cs="Arial"/>
        </w:rPr>
        <w:t xml:space="preserve"> </w:t>
      </w:r>
      <w:r w:rsidR="00A75F1C">
        <w:rPr>
          <w:rFonts w:ascii="Arial" w:eastAsia="Arial" w:hAnsi="Arial" w:cs="Arial"/>
        </w:rPr>
        <w:t xml:space="preserve">there is risk of </w:t>
      </w:r>
      <w:r w:rsidR="3FF92842" w:rsidRPr="0825DB72">
        <w:rPr>
          <w:rFonts w:ascii="Arial" w:eastAsia="Arial" w:hAnsi="Arial" w:cs="Arial"/>
        </w:rPr>
        <w:t xml:space="preserve">significant environmental </w:t>
      </w:r>
      <w:r w:rsidR="001A2962">
        <w:rPr>
          <w:rFonts w:ascii="Arial" w:eastAsia="Arial" w:hAnsi="Arial" w:cs="Arial"/>
        </w:rPr>
        <w:t>impacts</w:t>
      </w:r>
      <w:r w:rsidR="003C586B">
        <w:rPr>
          <w:rFonts w:ascii="Arial" w:eastAsia="Arial" w:hAnsi="Arial" w:cs="Arial"/>
        </w:rPr>
        <w:t xml:space="preserve"> and/or </w:t>
      </w:r>
      <w:r w:rsidR="001A55D2">
        <w:rPr>
          <w:rFonts w:ascii="Arial" w:eastAsia="Arial" w:hAnsi="Arial" w:cs="Arial"/>
        </w:rPr>
        <w:t>adverse effe</w:t>
      </w:r>
      <w:r w:rsidR="00426663">
        <w:rPr>
          <w:rFonts w:ascii="Arial" w:eastAsia="Arial" w:hAnsi="Arial" w:cs="Arial"/>
        </w:rPr>
        <w:t>cts on health</w:t>
      </w:r>
      <w:r w:rsidR="001A2962">
        <w:rPr>
          <w:rFonts w:ascii="Arial" w:eastAsia="Arial" w:hAnsi="Arial" w:cs="Arial"/>
        </w:rPr>
        <w:t xml:space="preserve"> to the users of a </w:t>
      </w:r>
      <w:r w:rsidR="00340C04">
        <w:rPr>
          <w:rFonts w:ascii="Arial" w:eastAsia="Arial" w:hAnsi="Arial" w:cs="Arial"/>
        </w:rPr>
        <w:t xml:space="preserve">development proposal </w:t>
      </w:r>
      <w:r w:rsidR="001A2962">
        <w:rPr>
          <w:rFonts w:ascii="Arial" w:eastAsia="Arial" w:hAnsi="Arial" w:cs="Arial"/>
        </w:rPr>
        <w:t xml:space="preserve">from an authorised </w:t>
      </w:r>
      <w:r w:rsidR="00C03B8D">
        <w:rPr>
          <w:rFonts w:ascii="Arial" w:eastAsia="Arial" w:hAnsi="Arial" w:cs="Arial"/>
        </w:rPr>
        <w:t>activity</w:t>
      </w:r>
      <w:r w:rsidR="0087496B">
        <w:rPr>
          <w:rFonts w:ascii="Arial" w:eastAsia="Arial" w:hAnsi="Arial" w:cs="Arial"/>
        </w:rPr>
        <w:t>,</w:t>
      </w:r>
      <w:r w:rsidR="002E4E58">
        <w:rPr>
          <w:rFonts w:ascii="Arial" w:eastAsia="Arial" w:hAnsi="Arial" w:cs="Arial"/>
        </w:rPr>
        <w:t xml:space="preserve"> one or more of the following </w:t>
      </w:r>
      <w:r w:rsidR="00092C98">
        <w:rPr>
          <w:rFonts w:ascii="Arial" w:eastAsia="Arial" w:hAnsi="Arial" w:cs="Arial"/>
        </w:rPr>
        <w:t>assessment</w:t>
      </w:r>
      <w:r w:rsidR="006C3B52">
        <w:rPr>
          <w:rFonts w:ascii="Arial" w:eastAsia="Arial" w:hAnsi="Arial" w:cs="Arial"/>
        </w:rPr>
        <w:t>s</w:t>
      </w:r>
      <w:r w:rsidR="00092C98">
        <w:rPr>
          <w:rFonts w:ascii="Arial" w:eastAsia="Arial" w:hAnsi="Arial" w:cs="Arial"/>
        </w:rPr>
        <w:t xml:space="preserve"> may be required</w:t>
      </w:r>
      <w:r w:rsidR="00E85889">
        <w:rPr>
          <w:rFonts w:ascii="Arial" w:eastAsia="Arial" w:hAnsi="Arial" w:cs="Arial"/>
        </w:rPr>
        <w:t>:</w:t>
      </w:r>
      <w:r w:rsidR="001A2962" w:rsidRPr="0825DB72">
        <w:rPr>
          <w:rFonts w:ascii="Arial" w:eastAsia="Arial" w:hAnsi="Arial" w:cs="Arial"/>
        </w:rPr>
        <w:t xml:space="preserve"> </w:t>
      </w:r>
      <w:r w:rsidR="3FF92842" w:rsidRPr="0825DB72">
        <w:rPr>
          <w:rFonts w:ascii="Arial" w:eastAsia="Arial" w:hAnsi="Arial" w:cs="Arial"/>
        </w:rPr>
        <w:t>an air quality</w:t>
      </w:r>
      <w:r w:rsidR="00EF640F">
        <w:rPr>
          <w:rFonts w:ascii="Arial" w:eastAsia="Arial" w:hAnsi="Arial" w:cs="Arial"/>
        </w:rPr>
        <w:t xml:space="preserve">, </w:t>
      </w:r>
      <w:r w:rsidR="3FF92842" w:rsidRPr="0825DB72">
        <w:rPr>
          <w:rFonts w:ascii="Arial" w:eastAsia="Arial" w:hAnsi="Arial" w:cs="Arial"/>
        </w:rPr>
        <w:t>Noise/Odour Impact Assessment</w:t>
      </w:r>
      <w:r w:rsidR="006C3B52">
        <w:rPr>
          <w:rFonts w:ascii="Arial" w:eastAsia="Arial" w:hAnsi="Arial" w:cs="Arial"/>
        </w:rPr>
        <w:t xml:space="preserve">, </w:t>
      </w:r>
      <w:r w:rsidR="00161ABA">
        <w:rPr>
          <w:rFonts w:ascii="Arial" w:eastAsia="Arial" w:hAnsi="Arial" w:cs="Arial"/>
        </w:rPr>
        <w:t>Health Impact Assessment</w:t>
      </w:r>
      <w:r w:rsidR="00962763">
        <w:rPr>
          <w:rFonts w:ascii="Arial" w:eastAsia="Arial" w:hAnsi="Arial" w:cs="Arial"/>
        </w:rPr>
        <w:t xml:space="preserve">. </w:t>
      </w:r>
    </w:p>
    <w:p w14:paraId="187B5C8F" w14:textId="666C80C4" w:rsidR="0998D5E5" w:rsidRDefault="0998D5E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0825DB72">
        <w:rPr>
          <w:rFonts w:ascii="Arial" w:eastAsia="Arial" w:hAnsi="Arial" w:cs="Arial"/>
        </w:rPr>
        <w:lastRenderedPageBreak/>
        <w:t>Mitigation measures may enable a development</w:t>
      </w:r>
      <w:r w:rsidR="005C3C88">
        <w:rPr>
          <w:rFonts w:ascii="Arial" w:eastAsia="Arial" w:hAnsi="Arial" w:cs="Arial"/>
        </w:rPr>
        <w:t xml:space="preserve"> proposal</w:t>
      </w:r>
      <w:r w:rsidRPr="0825DB72">
        <w:rPr>
          <w:rFonts w:ascii="Arial" w:eastAsia="Arial" w:hAnsi="Arial" w:cs="Arial"/>
        </w:rPr>
        <w:t xml:space="preserve"> to be acceptable from a land-use perspective, such as locating buildings as far as possible from the </w:t>
      </w:r>
      <w:r w:rsidR="00C03B8D">
        <w:rPr>
          <w:rFonts w:ascii="Arial" w:eastAsia="Arial" w:hAnsi="Arial" w:cs="Arial"/>
        </w:rPr>
        <w:t>authorised activity and/or</w:t>
      </w:r>
      <w:r w:rsidRPr="0825DB72">
        <w:rPr>
          <w:rFonts w:ascii="Arial" w:eastAsia="Arial" w:hAnsi="Arial" w:cs="Arial"/>
        </w:rPr>
        <w:t xml:space="preserve"> sound insulating buildings.</w:t>
      </w:r>
    </w:p>
    <w:p w14:paraId="068B4897" w14:textId="781F9AA3" w:rsidR="7D96DEA5" w:rsidRPr="00915403" w:rsidRDefault="7D96DEA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00915403">
        <w:rPr>
          <w:rFonts w:ascii="Arial" w:eastAsia="Arial" w:hAnsi="Arial" w:cs="Arial"/>
        </w:rPr>
        <w:t>E</w:t>
      </w:r>
      <w:r w:rsidR="0998D5E5" w:rsidRPr="00915403">
        <w:rPr>
          <w:rFonts w:ascii="Arial" w:eastAsia="Arial" w:hAnsi="Arial" w:cs="Arial"/>
        </w:rPr>
        <w:t>ven with the use of best industrial practice and mitigation</w:t>
      </w:r>
      <w:r w:rsidR="0087496B" w:rsidRPr="00915403">
        <w:rPr>
          <w:rFonts w:ascii="Arial" w:eastAsia="Arial" w:hAnsi="Arial" w:cs="Arial"/>
        </w:rPr>
        <w:t>,</w:t>
      </w:r>
      <w:r w:rsidR="0998D5E5" w:rsidRPr="00915403">
        <w:rPr>
          <w:rFonts w:ascii="Arial" w:eastAsia="Arial" w:hAnsi="Arial" w:cs="Arial"/>
        </w:rPr>
        <w:t xml:space="preserve"> it is possible that there will be residual noise or odour some distance from the site</w:t>
      </w:r>
      <w:r w:rsidR="0087496B" w:rsidRPr="00915403">
        <w:rPr>
          <w:rFonts w:ascii="Arial" w:eastAsia="Arial" w:hAnsi="Arial" w:cs="Arial"/>
        </w:rPr>
        <w:t>.</w:t>
      </w:r>
      <w:r w:rsidR="3A64652A" w:rsidRPr="00915403">
        <w:rPr>
          <w:rFonts w:ascii="Arial" w:eastAsia="Arial" w:hAnsi="Arial" w:cs="Arial"/>
        </w:rPr>
        <w:t xml:space="preserve"> </w:t>
      </w:r>
      <w:r w:rsidR="00884DD3" w:rsidRPr="00915403">
        <w:rPr>
          <w:rFonts w:ascii="Arial" w:eastAsia="Arial" w:hAnsi="Arial" w:cs="Arial"/>
        </w:rPr>
        <w:t>T</w:t>
      </w:r>
      <w:r w:rsidR="3A64652A" w:rsidRPr="00915403">
        <w:rPr>
          <w:rFonts w:ascii="Arial" w:eastAsia="Arial" w:hAnsi="Arial" w:cs="Arial"/>
        </w:rPr>
        <w:t>he planning authority should consider whether the proposed development at the site will be a suitable us</w:t>
      </w:r>
      <w:r w:rsidR="14515320" w:rsidRPr="00915403">
        <w:rPr>
          <w:rFonts w:ascii="Arial" w:eastAsia="Arial" w:hAnsi="Arial" w:cs="Arial"/>
        </w:rPr>
        <w:t>e of the land.</w:t>
      </w:r>
    </w:p>
    <w:p w14:paraId="132FA436" w14:textId="449717A5" w:rsidR="0998D5E5" w:rsidRDefault="0998D5E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0825DB72">
        <w:rPr>
          <w:rFonts w:ascii="Arial" w:eastAsia="Arial" w:hAnsi="Arial" w:cs="Arial"/>
        </w:rPr>
        <w:t>Existing facilities should not have unreasonable restrictions placed on them because of development permitted after they were established.</w:t>
      </w:r>
      <w:r w:rsidR="001A2962">
        <w:rPr>
          <w:rFonts w:ascii="Arial" w:eastAsia="Arial" w:hAnsi="Arial" w:cs="Arial"/>
        </w:rPr>
        <w:t xml:space="preserve"> For example,</w:t>
      </w:r>
      <w:r w:rsidR="00A1345C">
        <w:rPr>
          <w:rFonts w:ascii="Arial" w:eastAsia="Arial" w:hAnsi="Arial" w:cs="Arial"/>
        </w:rPr>
        <w:t xml:space="preserve"> </w:t>
      </w:r>
      <w:r w:rsidR="001A2962">
        <w:rPr>
          <w:rFonts w:ascii="Arial" w:eastAsia="Arial" w:hAnsi="Arial" w:cs="Arial"/>
        </w:rPr>
        <w:t>if sensitive receptors are introduced closer than they currently</w:t>
      </w:r>
      <w:r w:rsidR="00A1345C" w:rsidRPr="00A1345C">
        <w:rPr>
          <w:rFonts w:ascii="Arial" w:eastAsia="Arial" w:hAnsi="Arial" w:cs="Arial"/>
        </w:rPr>
        <w:t xml:space="preserve"> </w:t>
      </w:r>
      <w:r w:rsidR="00A1345C">
        <w:rPr>
          <w:rFonts w:ascii="Arial" w:eastAsia="Arial" w:hAnsi="Arial" w:cs="Arial"/>
        </w:rPr>
        <w:t>are to an odorous process</w:t>
      </w:r>
      <w:r w:rsidR="001A2962">
        <w:rPr>
          <w:rFonts w:ascii="Arial" w:eastAsia="Arial" w:hAnsi="Arial" w:cs="Arial"/>
        </w:rPr>
        <w:t>, there may</w:t>
      </w:r>
      <w:r w:rsidR="00A1345C">
        <w:rPr>
          <w:rFonts w:ascii="Arial" w:eastAsia="Arial" w:hAnsi="Arial" w:cs="Arial"/>
        </w:rPr>
        <w:t xml:space="preserve"> be</w:t>
      </w:r>
      <w:r w:rsidR="001A2962">
        <w:rPr>
          <w:rFonts w:ascii="Arial" w:eastAsia="Arial" w:hAnsi="Arial" w:cs="Arial"/>
        </w:rPr>
        <w:t xml:space="preserve"> </w:t>
      </w:r>
      <w:r w:rsidR="00A1345C">
        <w:rPr>
          <w:rFonts w:ascii="Arial" w:eastAsia="Arial" w:hAnsi="Arial" w:cs="Arial"/>
        </w:rPr>
        <w:t>significant</w:t>
      </w:r>
      <w:r w:rsidR="001A2962">
        <w:rPr>
          <w:rFonts w:ascii="Arial" w:eastAsia="Arial" w:hAnsi="Arial" w:cs="Arial"/>
        </w:rPr>
        <w:t xml:space="preserve"> upgrades to </w:t>
      </w:r>
      <w:r w:rsidR="00A1345C">
        <w:rPr>
          <w:rFonts w:ascii="Arial" w:eastAsia="Arial" w:hAnsi="Arial" w:cs="Arial"/>
        </w:rPr>
        <w:t xml:space="preserve">abatement equipment required to ensure the new receptors are </w:t>
      </w:r>
      <w:r w:rsidR="00F31523">
        <w:rPr>
          <w:rFonts w:ascii="Arial" w:eastAsia="Arial" w:hAnsi="Arial" w:cs="Arial"/>
        </w:rPr>
        <w:t>adequately protected</w:t>
      </w:r>
      <w:r w:rsidR="00A1345C">
        <w:rPr>
          <w:rFonts w:ascii="Arial" w:eastAsia="Arial" w:hAnsi="Arial" w:cs="Arial"/>
        </w:rPr>
        <w:t xml:space="preserve">. These can take years to investigate and install and may ultimately be cost prohibitive to the </w:t>
      </w:r>
      <w:r w:rsidR="00F31523">
        <w:rPr>
          <w:rFonts w:ascii="Arial" w:eastAsia="Arial" w:hAnsi="Arial" w:cs="Arial"/>
        </w:rPr>
        <w:t xml:space="preserve">existing </w:t>
      </w:r>
      <w:r w:rsidR="00A1345C">
        <w:rPr>
          <w:rFonts w:ascii="Arial" w:eastAsia="Arial" w:hAnsi="Arial" w:cs="Arial"/>
        </w:rPr>
        <w:t>business.</w:t>
      </w:r>
    </w:p>
    <w:p w14:paraId="460C74F8" w14:textId="7372E5C9" w:rsidR="0998D5E5" w:rsidRDefault="0998D5E5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 w:rsidRPr="0825DB72">
        <w:rPr>
          <w:rFonts w:ascii="Arial" w:eastAsia="Arial" w:hAnsi="Arial" w:cs="Arial"/>
        </w:rPr>
        <w:t xml:space="preserve">Where the operation of an existing </w:t>
      </w:r>
      <w:r w:rsidR="3C5A7684" w:rsidRPr="6625C492">
        <w:rPr>
          <w:rFonts w:ascii="Arial" w:eastAsia="Arial" w:hAnsi="Arial" w:cs="Arial"/>
        </w:rPr>
        <w:t>development</w:t>
      </w:r>
      <w:r w:rsidR="4C8A5D23" w:rsidRPr="6625C492">
        <w:rPr>
          <w:rFonts w:ascii="Arial" w:eastAsia="Arial" w:hAnsi="Arial" w:cs="Arial"/>
        </w:rPr>
        <w:t xml:space="preserve"> </w:t>
      </w:r>
      <w:r w:rsidRPr="0825DB72">
        <w:rPr>
          <w:rFonts w:ascii="Arial" w:eastAsia="Arial" w:hAnsi="Arial" w:cs="Arial"/>
        </w:rPr>
        <w:t>could result in a development suffering from noise pollution, the developer (or “agent of change”) should be required to provide suitable mitigation.</w:t>
      </w:r>
    </w:p>
    <w:p w14:paraId="74D46A5B" w14:textId="19E64FDA" w:rsidR="0998D5E5" w:rsidRDefault="00A75F1C" w:rsidP="0825DB7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there is risk of impacts to the users of a development</w:t>
      </w:r>
      <w:r w:rsidR="001E0F70">
        <w:rPr>
          <w:rFonts w:ascii="Arial" w:eastAsia="Arial" w:hAnsi="Arial" w:cs="Arial"/>
        </w:rPr>
        <w:t xml:space="preserve"> proposal</w:t>
      </w:r>
      <w:r>
        <w:rPr>
          <w:rFonts w:ascii="Arial" w:eastAsia="Arial" w:hAnsi="Arial" w:cs="Arial"/>
        </w:rPr>
        <w:t xml:space="preserve"> from an authorised </w:t>
      </w:r>
      <w:r w:rsidR="00E76260">
        <w:rPr>
          <w:rFonts w:ascii="Arial" w:eastAsia="Arial" w:hAnsi="Arial" w:cs="Arial"/>
        </w:rPr>
        <w:t>activity</w:t>
      </w:r>
      <w:r w:rsidR="006707B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w</w:t>
      </w:r>
      <w:r w:rsidR="0998D5E5" w:rsidRPr="0825DB72">
        <w:rPr>
          <w:rFonts w:ascii="Arial" w:eastAsia="Arial" w:hAnsi="Arial" w:cs="Arial"/>
        </w:rPr>
        <w:t xml:space="preserve">e recommend the developer contacts the operator of the </w:t>
      </w:r>
      <w:r>
        <w:rPr>
          <w:rFonts w:ascii="Arial" w:eastAsia="Arial" w:hAnsi="Arial" w:cs="Arial"/>
        </w:rPr>
        <w:t xml:space="preserve">authorised </w:t>
      </w:r>
      <w:r w:rsidR="00E76260">
        <w:rPr>
          <w:rFonts w:ascii="Arial" w:eastAsia="Arial" w:hAnsi="Arial" w:cs="Arial"/>
        </w:rPr>
        <w:t xml:space="preserve">activity </w:t>
      </w:r>
      <w:r>
        <w:rPr>
          <w:rFonts w:ascii="Arial" w:eastAsia="Arial" w:hAnsi="Arial" w:cs="Arial"/>
        </w:rPr>
        <w:t>to</w:t>
      </w:r>
      <w:r w:rsidR="0998D5E5" w:rsidRPr="0825DB72">
        <w:rPr>
          <w:rFonts w:ascii="Arial" w:eastAsia="Arial" w:hAnsi="Arial" w:cs="Arial"/>
        </w:rPr>
        <w:t xml:space="preserve"> discuss potential issues which could arise from the proposed co-location.</w:t>
      </w:r>
      <w:r>
        <w:rPr>
          <w:rFonts w:ascii="Arial" w:eastAsia="Arial" w:hAnsi="Arial" w:cs="Arial"/>
        </w:rPr>
        <w:t xml:space="preserve"> It may also be appropriate to involve SEPA in these discussions.</w:t>
      </w:r>
    </w:p>
    <w:p w14:paraId="4D980D14" w14:textId="4881E615" w:rsidR="477A52A7" w:rsidRDefault="477A52A7" w:rsidP="477A52A7">
      <w:pPr>
        <w:pStyle w:val="BodyText1"/>
      </w:pPr>
    </w:p>
    <w:p w14:paraId="2E385429" w14:textId="32EEB8F5" w:rsidR="00B2104E" w:rsidRPr="004A3D75" w:rsidRDefault="00F80F49" w:rsidP="00B2104E">
      <w:pPr>
        <w:pStyle w:val="Heading2"/>
        <w:rPr>
          <w:rFonts w:eastAsia="Times New Roman"/>
        </w:rPr>
      </w:pPr>
      <w:r>
        <w:rPr>
          <w:rFonts w:eastAsia="Times New Roman"/>
        </w:rPr>
        <w:t>What needs to be considered?</w:t>
      </w:r>
    </w:p>
    <w:p w14:paraId="35FE95F0" w14:textId="545E6D49" w:rsidR="00B2104E" w:rsidRDefault="68F1F0C4" w:rsidP="0825DB72">
      <w:pPr>
        <w:spacing w:line="360" w:lineRule="auto"/>
        <w:rPr>
          <w:rFonts w:ascii="Arial" w:hAnsi="Arial" w:cs="Arial"/>
        </w:rPr>
      </w:pPr>
      <w:r w:rsidRPr="59D5EF14">
        <w:rPr>
          <w:rFonts w:ascii="Arial" w:hAnsi="Arial" w:cs="Arial"/>
        </w:rPr>
        <w:t>D</w:t>
      </w:r>
      <w:r w:rsidR="0F899DA2" w:rsidRPr="59D5EF14">
        <w:rPr>
          <w:rFonts w:ascii="Arial" w:hAnsi="Arial" w:cs="Arial"/>
        </w:rPr>
        <w:t>evelopment</w:t>
      </w:r>
      <w:r w:rsidR="5511E949" w:rsidRPr="59D5EF14">
        <w:rPr>
          <w:rFonts w:ascii="Arial" w:hAnsi="Arial" w:cs="Arial"/>
        </w:rPr>
        <w:t xml:space="preserve"> proposals</w:t>
      </w:r>
      <w:r w:rsidR="00B2104E" w:rsidRPr="59D5EF14">
        <w:rPr>
          <w:rFonts w:ascii="Arial" w:hAnsi="Arial" w:cs="Arial"/>
        </w:rPr>
        <w:t xml:space="preserve"> can introduce sensitive receptors (such as</w:t>
      </w:r>
      <w:r w:rsidR="4302A2CE" w:rsidRPr="59D5EF14">
        <w:rPr>
          <w:rFonts w:ascii="Arial" w:hAnsi="Arial" w:cs="Arial"/>
        </w:rPr>
        <w:t xml:space="preserve"> </w:t>
      </w:r>
      <w:r w:rsidR="00B2104E" w:rsidRPr="59D5EF14">
        <w:rPr>
          <w:rFonts w:ascii="Arial" w:hAnsi="Arial" w:cs="Arial"/>
        </w:rPr>
        <w:t xml:space="preserve">housing, schools or hospitals) and other land uses where human activity takes place (such as employment development) to areas </w:t>
      </w:r>
      <w:r w:rsidR="00EA64D3" w:rsidRPr="59D5EF14">
        <w:rPr>
          <w:rFonts w:ascii="Arial" w:hAnsi="Arial" w:cs="Arial"/>
        </w:rPr>
        <w:t xml:space="preserve">close to </w:t>
      </w:r>
      <w:r w:rsidR="009B2897" w:rsidRPr="59D5EF14">
        <w:rPr>
          <w:rFonts w:ascii="Arial" w:hAnsi="Arial" w:cs="Arial"/>
        </w:rPr>
        <w:t xml:space="preserve">SEPA </w:t>
      </w:r>
      <w:r w:rsidR="006629E7" w:rsidRPr="59D5EF14">
        <w:rPr>
          <w:rFonts w:ascii="Arial" w:hAnsi="Arial" w:cs="Arial"/>
        </w:rPr>
        <w:t xml:space="preserve">authorised </w:t>
      </w:r>
      <w:r w:rsidR="00E76260" w:rsidRPr="59D5EF14">
        <w:rPr>
          <w:rFonts w:ascii="Arial" w:hAnsi="Arial" w:cs="Arial"/>
        </w:rPr>
        <w:t>activities</w:t>
      </w:r>
      <w:r w:rsidR="004B1167" w:rsidRPr="59D5EF14">
        <w:rPr>
          <w:rFonts w:ascii="Arial" w:hAnsi="Arial" w:cs="Arial"/>
        </w:rPr>
        <w:t xml:space="preserve">. </w:t>
      </w:r>
      <w:r w:rsidR="00B2104E" w:rsidRPr="59D5EF14">
        <w:rPr>
          <w:rFonts w:ascii="Arial" w:hAnsi="Arial" w:cs="Arial"/>
        </w:rPr>
        <w:t xml:space="preserve">We regulate </w:t>
      </w:r>
      <w:r w:rsidR="00E76260" w:rsidRPr="59D5EF14">
        <w:rPr>
          <w:rFonts w:ascii="Arial" w:hAnsi="Arial" w:cs="Arial"/>
        </w:rPr>
        <w:t xml:space="preserve">activities </w:t>
      </w:r>
      <w:r w:rsidR="006629E7" w:rsidRPr="59D5EF14">
        <w:rPr>
          <w:rFonts w:ascii="Arial" w:hAnsi="Arial" w:cs="Arial"/>
        </w:rPr>
        <w:t xml:space="preserve">at </w:t>
      </w:r>
      <w:r w:rsidR="0039721A" w:rsidRPr="59D5EF14">
        <w:rPr>
          <w:rFonts w:ascii="Arial" w:hAnsi="Arial" w:cs="Arial"/>
        </w:rPr>
        <w:t xml:space="preserve">these </w:t>
      </w:r>
      <w:r w:rsidR="006629E7" w:rsidRPr="59D5EF14">
        <w:rPr>
          <w:rFonts w:ascii="Arial" w:hAnsi="Arial" w:cs="Arial"/>
        </w:rPr>
        <w:t>places</w:t>
      </w:r>
      <w:r w:rsidR="0039721A" w:rsidRPr="59D5EF14">
        <w:rPr>
          <w:rFonts w:ascii="Arial" w:hAnsi="Arial" w:cs="Arial"/>
        </w:rPr>
        <w:t xml:space="preserve"> </w:t>
      </w:r>
      <w:r w:rsidR="00004EFC" w:rsidRPr="59D5EF14">
        <w:rPr>
          <w:rFonts w:ascii="Arial" w:hAnsi="Arial" w:cs="Arial"/>
        </w:rPr>
        <w:t>through</w:t>
      </w:r>
      <w:r w:rsidR="007D6DCC" w:rsidRPr="59D5EF14">
        <w:rPr>
          <w:rFonts w:ascii="Arial" w:hAnsi="Arial" w:cs="Arial"/>
        </w:rPr>
        <w:t xml:space="preserve"> authorisations which </w:t>
      </w:r>
      <w:r w:rsidR="00450679" w:rsidRPr="59D5EF14">
        <w:rPr>
          <w:rFonts w:ascii="Arial" w:hAnsi="Arial" w:cs="Arial"/>
        </w:rPr>
        <w:t xml:space="preserve">include conditions relating to </w:t>
      </w:r>
      <w:r w:rsidR="00EB3503" w:rsidRPr="59D5EF14">
        <w:rPr>
          <w:rFonts w:ascii="Arial" w:hAnsi="Arial" w:cs="Arial"/>
        </w:rPr>
        <w:t>offsite</w:t>
      </w:r>
      <w:r w:rsidR="006A0452" w:rsidRPr="59D5EF14">
        <w:rPr>
          <w:rFonts w:ascii="Arial" w:hAnsi="Arial" w:cs="Arial"/>
        </w:rPr>
        <w:t xml:space="preserve"> emissions</w:t>
      </w:r>
      <w:r w:rsidR="00B824AD" w:rsidRPr="59D5EF14">
        <w:rPr>
          <w:rFonts w:ascii="Arial" w:hAnsi="Arial" w:cs="Arial"/>
        </w:rPr>
        <w:t xml:space="preserve"> (such as odour, noise, </w:t>
      </w:r>
      <w:r w:rsidR="00F31523" w:rsidRPr="59D5EF14">
        <w:rPr>
          <w:rFonts w:ascii="Arial" w:hAnsi="Arial" w:cs="Arial"/>
        </w:rPr>
        <w:t xml:space="preserve">air quality pollutants, </w:t>
      </w:r>
      <w:r w:rsidR="00B824AD" w:rsidRPr="59D5EF14">
        <w:rPr>
          <w:rFonts w:ascii="Arial" w:hAnsi="Arial" w:cs="Arial"/>
        </w:rPr>
        <w:t>flies, or dust)</w:t>
      </w:r>
      <w:r w:rsidR="006A0452" w:rsidRPr="59D5EF14">
        <w:rPr>
          <w:rFonts w:ascii="Arial" w:hAnsi="Arial" w:cs="Arial"/>
        </w:rPr>
        <w:t xml:space="preserve"> if there is a risk of </w:t>
      </w:r>
      <w:r w:rsidR="00BE100B" w:rsidRPr="59D5EF14">
        <w:rPr>
          <w:rFonts w:ascii="Arial" w:hAnsi="Arial" w:cs="Arial"/>
        </w:rPr>
        <w:t xml:space="preserve">those </w:t>
      </w:r>
      <w:r w:rsidR="006A0452" w:rsidRPr="59D5EF14">
        <w:rPr>
          <w:rFonts w:ascii="Arial" w:hAnsi="Arial" w:cs="Arial"/>
        </w:rPr>
        <w:t xml:space="preserve">emissions impacting </w:t>
      </w:r>
      <w:r w:rsidR="006E339C" w:rsidRPr="59D5EF14">
        <w:rPr>
          <w:rFonts w:ascii="Arial" w:hAnsi="Arial" w:cs="Arial"/>
        </w:rPr>
        <w:t xml:space="preserve">on </w:t>
      </w:r>
      <w:r w:rsidR="006A0452" w:rsidRPr="59D5EF14">
        <w:rPr>
          <w:rFonts w:ascii="Arial" w:hAnsi="Arial" w:cs="Arial"/>
        </w:rPr>
        <w:t>receptors</w:t>
      </w:r>
      <w:r w:rsidR="004B1167" w:rsidRPr="59D5EF14">
        <w:rPr>
          <w:rFonts w:ascii="Arial" w:hAnsi="Arial" w:cs="Arial"/>
        </w:rPr>
        <w:t>.</w:t>
      </w:r>
      <w:r w:rsidR="4D70D357" w:rsidRPr="59D5EF14">
        <w:rPr>
          <w:rFonts w:ascii="Arial" w:hAnsi="Arial" w:cs="Arial"/>
        </w:rPr>
        <w:t xml:space="preserve"> </w:t>
      </w:r>
      <w:r w:rsidR="00B2104E" w:rsidRPr="59D5EF14">
        <w:rPr>
          <w:rFonts w:ascii="Arial" w:hAnsi="Arial" w:cs="Arial"/>
        </w:rPr>
        <w:t>However, due to the nature of some</w:t>
      </w:r>
      <w:r w:rsidR="00B824AD" w:rsidRPr="59D5EF14">
        <w:rPr>
          <w:rFonts w:ascii="Arial" w:hAnsi="Arial" w:cs="Arial"/>
        </w:rPr>
        <w:t xml:space="preserve"> authorised</w:t>
      </w:r>
      <w:r w:rsidR="00B2104E" w:rsidRPr="59D5EF14">
        <w:rPr>
          <w:rFonts w:ascii="Arial" w:hAnsi="Arial" w:cs="Arial"/>
        </w:rPr>
        <w:t xml:space="preserve"> activit</w:t>
      </w:r>
      <w:r w:rsidR="00B824AD" w:rsidRPr="59D5EF14">
        <w:rPr>
          <w:rFonts w:ascii="Arial" w:hAnsi="Arial" w:cs="Arial"/>
        </w:rPr>
        <w:t>ies</w:t>
      </w:r>
      <w:r w:rsidR="00B2104E" w:rsidRPr="59D5EF14">
        <w:rPr>
          <w:rFonts w:ascii="Arial" w:hAnsi="Arial" w:cs="Arial"/>
        </w:rPr>
        <w:t>, even with the use of best industrial practice, mitigation and odour</w:t>
      </w:r>
      <w:r w:rsidR="005970A7" w:rsidRPr="59D5EF14">
        <w:rPr>
          <w:rFonts w:ascii="Arial" w:hAnsi="Arial" w:cs="Arial"/>
        </w:rPr>
        <w:t>/noise</w:t>
      </w:r>
      <w:r w:rsidR="00B2104E" w:rsidRPr="59D5EF14">
        <w:rPr>
          <w:rFonts w:ascii="Arial" w:hAnsi="Arial" w:cs="Arial"/>
        </w:rPr>
        <w:t xml:space="preserve"> abatement techniques, it is possible there may be residual impacts outwith the site boundary</w:t>
      </w:r>
      <w:r w:rsidR="004C596E" w:rsidRPr="59D5EF14">
        <w:rPr>
          <w:rFonts w:ascii="Arial" w:hAnsi="Arial" w:cs="Arial"/>
        </w:rPr>
        <w:t xml:space="preserve"> for some distance</w:t>
      </w:r>
      <w:r w:rsidR="00B2104E" w:rsidRPr="59D5EF14">
        <w:rPr>
          <w:rFonts w:ascii="Arial" w:hAnsi="Arial" w:cs="Arial"/>
        </w:rPr>
        <w:t xml:space="preserve">. Such impacts may not necessarily represent non-compliance with the </w:t>
      </w:r>
      <w:r w:rsidR="009C1EDC" w:rsidRPr="59D5EF14">
        <w:rPr>
          <w:rFonts w:ascii="Arial" w:hAnsi="Arial" w:cs="Arial"/>
        </w:rPr>
        <w:t>authorisation</w:t>
      </w:r>
      <w:r w:rsidR="00B2104E" w:rsidRPr="59D5EF14">
        <w:rPr>
          <w:rFonts w:ascii="Arial" w:hAnsi="Arial" w:cs="Arial"/>
        </w:rPr>
        <w:t xml:space="preserve"> and therefore cannot be controlled </w:t>
      </w:r>
      <w:r w:rsidR="00B2104E" w:rsidRPr="59D5EF14">
        <w:rPr>
          <w:rFonts w:ascii="Arial" w:hAnsi="Arial" w:cs="Arial"/>
        </w:rPr>
        <w:lastRenderedPageBreak/>
        <w:t xml:space="preserve">by </w:t>
      </w:r>
      <w:r w:rsidR="00905E95" w:rsidRPr="59D5EF14">
        <w:rPr>
          <w:rFonts w:ascii="Arial" w:hAnsi="Arial" w:cs="Arial"/>
        </w:rPr>
        <w:t>SEPA</w:t>
      </w:r>
      <w:r w:rsidR="00B2104E" w:rsidRPr="59D5EF14">
        <w:rPr>
          <w:rFonts w:ascii="Arial" w:hAnsi="Arial" w:cs="Arial"/>
        </w:rPr>
        <w:t>.</w:t>
      </w:r>
      <w:r w:rsidR="00017EFD" w:rsidRPr="59D5EF14">
        <w:rPr>
          <w:rFonts w:ascii="Arial" w:hAnsi="Arial" w:cs="Arial"/>
        </w:rPr>
        <w:t xml:space="preserve"> Maintaining </w:t>
      </w:r>
      <w:r w:rsidR="00292237" w:rsidRPr="59D5EF14">
        <w:rPr>
          <w:rFonts w:ascii="Arial" w:hAnsi="Arial" w:cs="Arial"/>
        </w:rPr>
        <w:t xml:space="preserve">an adequate buffer zone between </w:t>
      </w:r>
      <w:r w:rsidR="00F93473" w:rsidRPr="59D5EF14">
        <w:rPr>
          <w:rFonts w:ascii="Arial" w:hAnsi="Arial" w:cs="Arial"/>
        </w:rPr>
        <w:t xml:space="preserve">SEPA </w:t>
      </w:r>
      <w:r w:rsidR="00905E95" w:rsidRPr="59D5EF14">
        <w:rPr>
          <w:rFonts w:ascii="Arial" w:hAnsi="Arial" w:cs="Arial"/>
        </w:rPr>
        <w:t>authorised</w:t>
      </w:r>
      <w:r w:rsidR="003234E0" w:rsidRPr="59D5EF14">
        <w:rPr>
          <w:rFonts w:ascii="Arial" w:hAnsi="Arial" w:cs="Arial"/>
        </w:rPr>
        <w:t xml:space="preserve"> </w:t>
      </w:r>
      <w:r w:rsidR="00F93473" w:rsidRPr="59D5EF14">
        <w:rPr>
          <w:rFonts w:ascii="Arial" w:hAnsi="Arial" w:cs="Arial"/>
        </w:rPr>
        <w:t xml:space="preserve">activities </w:t>
      </w:r>
      <w:r w:rsidR="00DC50A5" w:rsidRPr="59D5EF14">
        <w:rPr>
          <w:rFonts w:ascii="Arial" w:hAnsi="Arial" w:cs="Arial"/>
        </w:rPr>
        <w:t xml:space="preserve">and sensitive </w:t>
      </w:r>
      <w:r w:rsidR="00685911" w:rsidRPr="59D5EF14">
        <w:rPr>
          <w:rFonts w:ascii="Arial" w:hAnsi="Arial" w:cs="Arial"/>
        </w:rPr>
        <w:t xml:space="preserve">land </w:t>
      </w:r>
      <w:r w:rsidR="00DC50A5" w:rsidRPr="59D5EF14">
        <w:rPr>
          <w:rFonts w:ascii="Arial" w:hAnsi="Arial" w:cs="Arial"/>
        </w:rPr>
        <w:t xml:space="preserve">uses such as homes is </w:t>
      </w:r>
      <w:r w:rsidR="00F73A5B" w:rsidRPr="59D5EF14">
        <w:rPr>
          <w:rFonts w:ascii="Arial" w:hAnsi="Arial" w:cs="Arial"/>
        </w:rPr>
        <w:t>vital</w:t>
      </w:r>
      <w:r w:rsidR="00CA7F27" w:rsidRPr="59D5EF14">
        <w:rPr>
          <w:rFonts w:ascii="Arial" w:hAnsi="Arial" w:cs="Arial"/>
        </w:rPr>
        <w:t xml:space="preserve"> to </w:t>
      </w:r>
      <w:r w:rsidR="009A124C" w:rsidRPr="59D5EF14">
        <w:rPr>
          <w:rFonts w:ascii="Arial" w:hAnsi="Arial" w:cs="Arial"/>
        </w:rPr>
        <w:t>achiev</w:t>
      </w:r>
      <w:r w:rsidR="00685911" w:rsidRPr="59D5EF14">
        <w:rPr>
          <w:rFonts w:ascii="Arial" w:hAnsi="Arial" w:cs="Arial"/>
        </w:rPr>
        <w:t>ing</w:t>
      </w:r>
      <w:r w:rsidR="009A124C" w:rsidRPr="59D5EF14">
        <w:rPr>
          <w:rFonts w:ascii="Arial" w:hAnsi="Arial" w:cs="Arial"/>
        </w:rPr>
        <w:t xml:space="preserve"> the outcomes set out in </w:t>
      </w:r>
      <w:r w:rsidR="003922CF" w:rsidRPr="59D5EF14">
        <w:rPr>
          <w:rFonts w:ascii="Arial" w:hAnsi="Arial" w:cs="Arial"/>
        </w:rPr>
        <w:t>N</w:t>
      </w:r>
      <w:r w:rsidR="009A124C" w:rsidRPr="59D5EF14">
        <w:rPr>
          <w:rFonts w:ascii="Arial" w:hAnsi="Arial" w:cs="Arial"/>
        </w:rPr>
        <w:t>PF4 policy 14</w:t>
      </w:r>
      <w:r w:rsidR="12F1C213" w:rsidRPr="59D5EF14">
        <w:rPr>
          <w:rFonts w:ascii="Arial" w:hAnsi="Arial" w:cs="Arial"/>
        </w:rPr>
        <w:t xml:space="preserve"> and policy 23</w:t>
      </w:r>
      <w:r w:rsidR="1885A55E" w:rsidRPr="59D5EF14">
        <w:rPr>
          <w:rFonts w:ascii="Arial" w:hAnsi="Arial" w:cs="Arial"/>
        </w:rPr>
        <w:t>.</w:t>
      </w:r>
      <w:r w:rsidR="00CA5C34" w:rsidRPr="59D5EF14">
        <w:rPr>
          <w:rFonts w:ascii="Arial" w:hAnsi="Arial" w:cs="Arial"/>
        </w:rPr>
        <w:t xml:space="preserve"> The higher the risk </w:t>
      </w:r>
      <w:r w:rsidR="00CA7F27" w:rsidRPr="59D5EF14">
        <w:rPr>
          <w:rFonts w:ascii="Arial" w:hAnsi="Arial" w:cs="Arial"/>
        </w:rPr>
        <w:t xml:space="preserve">of emissions </w:t>
      </w:r>
      <w:r w:rsidR="007D434F" w:rsidRPr="59D5EF14">
        <w:rPr>
          <w:rFonts w:ascii="Arial" w:hAnsi="Arial" w:cs="Arial"/>
        </w:rPr>
        <w:t>from a</w:t>
      </w:r>
      <w:r w:rsidR="00F93473" w:rsidRPr="59D5EF14">
        <w:rPr>
          <w:rFonts w:ascii="Arial" w:hAnsi="Arial" w:cs="Arial"/>
        </w:rPr>
        <w:t>n authorised activity</w:t>
      </w:r>
      <w:r w:rsidR="007D434F" w:rsidRPr="59D5EF14">
        <w:rPr>
          <w:rFonts w:ascii="Arial" w:hAnsi="Arial" w:cs="Arial"/>
        </w:rPr>
        <w:t xml:space="preserve"> </w:t>
      </w:r>
      <w:r w:rsidR="00CA7F27" w:rsidRPr="59D5EF14">
        <w:rPr>
          <w:rFonts w:ascii="Arial" w:hAnsi="Arial" w:cs="Arial"/>
        </w:rPr>
        <w:t xml:space="preserve">which could have </w:t>
      </w:r>
      <w:r w:rsidR="007D434F" w:rsidRPr="59D5EF14">
        <w:rPr>
          <w:rFonts w:ascii="Arial" w:hAnsi="Arial" w:cs="Arial"/>
        </w:rPr>
        <w:t xml:space="preserve">a negative impact </w:t>
      </w:r>
      <w:r w:rsidR="00F335D0" w:rsidRPr="59D5EF14">
        <w:rPr>
          <w:rFonts w:ascii="Arial" w:hAnsi="Arial" w:cs="Arial"/>
        </w:rPr>
        <w:t xml:space="preserve">to sensitive receptors, </w:t>
      </w:r>
      <w:r w:rsidR="007D434F" w:rsidRPr="59D5EF14">
        <w:rPr>
          <w:rFonts w:ascii="Arial" w:hAnsi="Arial" w:cs="Arial"/>
        </w:rPr>
        <w:t xml:space="preserve">the greater the buffer zone </w:t>
      </w:r>
      <w:r w:rsidR="00E56A03" w:rsidRPr="59D5EF14">
        <w:rPr>
          <w:rFonts w:ascii="Arial" w:hAnsi="Arial" w:cs="Arial"/>
        </w:rPr>
        <w:t>required. It</w:t>
      </w:r>
      <w:r w:rsidR="00354060" w:rsidRPr="59D5EF14">
        <w:rPr>
          <w:rFonts w:ascii="Arial" w:hAnsi="Arial" w:cs="Arial"/>
        </w:rPr>
        <w:t xml:space="preserve"> is important the planning authority fully understand these risks</w:t>
      </w:r>
      <w:r w:rsidR="00E56A03" w:rsidRPr="59D5EF14">
        <w:rPr>
          <w:rFonts w:ascii="Arial" w:hAnsi="Arial" w:cs="Arial"/>
        </w:rPr>
        <w:t>.</w:t>
      </w:r>
    </w:p>
    <w:p w14:paraId="5ABDC42A" w14:textId="77777777" w:rsidR="00641EFA" w:rsidRPr="00300796" w:rsidRDefault="00641EFA" w:rsidP="00641EFA">
      <w:pPr>
        <w:spacing w:line="360" w:lineRule="auto"/>
        <w:rPr>
          <w:rFonts w:ascii="Arial" w:hAnsi="Arial" w:cs="Arial"/>
          <w:kern w:val="0"/>
        </w:rPr>
      </w:pPr>
      <w:bookmarkStart w:id="0" w:name="_Hlk189736442"/>
      <w:r w:rsidRPr="00300796">
        <w:rPr>
          <w:rFonts w:ascii="Arial" w:hAnsi="Arial" w:cs="Arial"/>
        </w:rPr>
        <w:t>It is therefore important that the planning authority mitigates against residual impacts to receptors from emissions by fully considering whether:</w:t>
      </w:r>
    </w:p>
    <w:p w14:paraId="3D1B6AB5" w14:textId="77777777" w:rsidR="00641EFA" w:rsidRPr="00300796" w:rsidRDefault="00641EFA" w:rsidP="00641EFA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300796">
        <w:rPr>
          <w:rFonts w:ascii="Arial" w:hAnsi="Arial" w:cs="Arial"/>
        </w:rPr>
        <w:t xml:space="preserve">It is appropriate for the development proposal to be sited adjacent to an authorised activity. </w:t>
      </w:r>
    </w:p>
    <w:p w14:paraId="5FD9675C" w14:textId="77777777" w:rsidR="00641EFA" w:rsidRPr="00300796" w:rsidRDefault="00641EFA" w:rsidP="00641EFA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300796">
        <w:rPr>
          <w:rFonts w:ascii="Arial" w:hAnsi="Arial" w:cs="Arial"/>
        </w:rPr>
        <w:t>It is compatible with existing and proposed adjacent land use.</w:t>
      </w:r>
    </w:p>
    <w:p w14:paraId="325F2ACF" w14:textId="6867113D" w:rsidR="00641EFA" w:rsidRPr="00300796" w:rsidRDefault="00641EFA" w:rsidP="00641EFA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300796">
        <w:rPr>
          <w:rFonts w:ascii="Arial" w:hAnsi="Arial" w:cs="Arial"/>
        </w:rPr>
        <w:t xml:space="preserve">There </w:t>
      </w:r>
      <w:r w:rsidR="00300796" w:rsidRPr="00300796">
        <w:rPr>
          <w:rFonts w:ascii="Arial" w:hAnsi="Arial" w:cs="Arial"/>
        </w:rPr>
        <w:t xml:space="preserve">are </w:t>
      </w:r>
      <w:r w:rsidRPr="00300796">
        <w:rPr>
          <w:rFonts w:ascii="Arial" w:hAnsi="Arial" w:cs="Arial"/>
        </w:rPr>
        <w:t>adequate buffer zones between the sites or incorporated within the layout of the proposed development.</w:t>
      </w:r>
      <w:bookmarkEnd w:id="0"/>
    </w:p>
    <w:p w14:paraId="3B5E0EA0" w14:textId="5AECE5DF" w:rsidR="00B2104E" w:rsidRDefault="00B2104E" w:rsidP="00B2104E">
      <w:pPr>
        <w:spacing w:line="360" w:lineRule="auto"/>
        <w:rPr>
          <w:rFonts w:ascii="Arial" w:hAnsi="Arial" w:cs="Arial"/>
        </w:rPr>
      </w:pPr>
      <w:r w:rsidRPr="0825DB72">
        <w:rPr>
          <w:rFonts w:ascii="Arial" w:hAnsi="Arial" w:cs="Arial"/>
        </w:rPr>
        <w:t>We recommend that the applicant discusses the development</w:t>
      </w:r>
      <w:r w:rsidR="00237811">
        <w:rPr>
          <w:rFonts w:ascii="Arial" w:hAnsi="Arial" w:cs="Arial"/>
        </w:rPr>
        <w:t xml:space="preserve"> proposal</w:t>
      </w:r>
      <w:r w:rsidRPr="0825DB72">
        <w:rPr>
          <w:rFonts w:ascii="Arial" w:hAnsi="Arial" w:cs="Arial"/>
        </w:rPr>
        <w:t xml:space="preserve"> with the operator of the </w:t>
      </w:r>
      <w:r w:rsidR="004A5D6C" w:rsidRPr="0825DB72">
        <w:rPr>
          <w:rFonts w:ascii="Arial" w:hAnsi="Arial" w:cs="Arial"/>
        </w:rPr>
        <w:t xml:space="preserve">authorised </w:t>
      </w:r>
      <w:r w:rsidR="00F93473">
        <w:rPr>
          <w:rFonts w:ascii="Arial" w:hAnsi="Arial" w:cs="Arial"/>
        </w:rPr>
        <w:t>activity</w:t>
      </w:r>
      <w:r w:rsidR="00F93473" w:rsidRPr="0825DB72">
        <w:rPr>
          <w:rFonts w:ascii="Arial" w:hAnsi="Arial" w:cs="Arial"/>
        </w:rPr>
        <w:t xml:space="preserve"> </w:t>
      </w:r>
      <w:r w:rsidR="00073676" w:rsidRPr="0825DB72">
        <w:rPr>
          <w:rFonts w:ascii="Arial" w:hAnsi="Arial" w:cs="Arial"/>
        </w:rPr>
        <w:t>and SEPA</w:t>
      </w:r>
      <w:r w:rsidRPr="0825DB72">
        <w:rPr>
          <w:rFonts w:ascii="Arial" w:hAnsi="Arial" w:cs="Arial"/>
        </w:rPr>
        <w:t xml:space="preserve">. The developer must consider the potential for impact from residual </w:t>
      </w:r>
      <w:r w:rsidR="009D0DAD" w:rsidRPr="0825DB72">
        <w:rPr>
          <w:rFonts w:ascii="Arial" w:hAnsi="Arial" w:cs="Arial"/>
        </w:rPr>
        <w:t xml:space="preserve">emissions such as </w:t>
      </w:r>
      <w:r w:rsidRPr="0825DB72">
        <w:rPr>
          <w:rFonts w:ascii="Arial" w:hAnsi="Arial" w:cs="Arial"/>
        </w:rPr>
        <w:t xml:space="preserve">noise and odour arising from the existing </w:t>
      </w:r>
      <w:r w:rsidR="00F93473">
        <w:rPr>
          <w:rFonts w:ascii="Arial" w:hAnsi="Arial" w:cs="Arial"/>
        </w:rPr>
        <w:t>authorised activity</w:t>
      </w:r>
      <w:r w:rsidRPr="0825DB72">
        <w:rPr>
          <w:rFonts w:ascii="Arial" w:hAnsi="Arial" w:cs="Arial"/>
        </w:rPr>
        <w:t xml:space="preserve">. The proposal should not result in the </w:t>
      </w:r>
      <w:r w:rsidR="00F93473">
        <w:rPr>
          <w:rFonts w:ascii="Arial" w:hAnsi="Arial" w:cs="Arial"/>
        </w:rPr>
        <w:t xml:space="preserve">operator of the </w:t>
      </w:r>
      <w:r w:rsidRPr="0825DB72">
        <w:rPr>
          <w:rFonts w:ascii="Arial" w:hAnsi="Arial" w:cs="Arial"/>
        </w:rPr>
        <w:t xml:space="preserve">existing </w:t>
      </w:r>
      <w:r w:rsidR="00E5383F" w:rsidRPr="0825DB72">
        <w:rPr>
          <w:rFonts w:ascii="Arial" w:hAnsi="Arial" w:cs="Arial"/>
        </w:rPr>
        <w:t xml:space="preserve">authorised </w:t>
      </w:r>
      <w:r w:rsidR="00F93473">
        <w:rPr>
          <w:rFonts w:ascii="Arial" w:hAnsi="Arial" w:cs="Arial"/>
        </w:rPr>
        <w:t>activity</w:t>
      </w:r>
      <w:r w:rsidR="00F93473" w:rsidRPr="0825DB72">
        <w:rPr>
          <w:rFonts w:ascii="Arial" w:hAnsi="Arial" w:cs="Arial"/>
        </w:rPr>
        <w:t xml:space="preserve"> </w:t>
      </w:r>
      <w:r w:rsidRPr="0825DB72">
        <w:rPr>
          <w:rFonts w:ascii="Arial" w:hAnsi="Arial" w:cs="Arial"/>
        </w:rPr>
        <w:t xml:space="preserve">being non-compliant with </w:t>
      </w:r>
      <w:r w:rsidR="00757203" w:rsidRPr="0825DB72">
        <w:rPr>
          <w:rFonts w:ascii="Arial" w:hAnsi="Arial" w:cs="Arial"/>
        </w:rPr>
        <w:t>its authorisation</w:t>
      </w:r>
      <w:r w:rsidRPr="0825DB72">
        <w:rPr>
          <w:rFonts w:ascii="Arial" w:hAnsi="Arial" w:cs="Arial"/>
        </w:rPr>
        <w:t xml:space="preserve"> (which could result from an escalation in complaints from the public, for instance, if SEPA considers that associated evidence warrants a review </w:t>
      </w:r>
      <w:r w:rsidR="004C25CE" w:rsidRPr="0825DB72">
        <w:rPr>
          <w:rFonts w:ascii="Arial" w:hAnsi="Arial" w:cs="Arial"/>
        </w:rPr>
        <w:t xml:space="preserve">of its authorisation </w:t>
      </w:r>
      <w:r w:rsidRPr="0825DB72">
        <w:rPr>
          <w:rFonts w:ascii="Arial" w:hAnsi="Arial" w:cs="Arial"/>
        </w:rPr>
        <w:t xml:space="preserve">and imposition of more stringent conditions). Any potential </w:t>
      </w:r>
      <w:r w:rsidR="003A50C3" w:rsidRPr="0825DB72">
        <w:rPr>
          <w:rFonts w:ascii="Arial" w:hAnsi="Arial" w:cs="Arial"/>
        </w:rPr>
        <w:t xml:space="preserve">environmental </w:t>
      </w:r>
      <w:r w:rsidRPr="0825DB72">
        <w:rPr>
          <w:rFonts w:ascii="Arial" w:hAnsi="Arial" w:cs="Arial"/>
        </w:rPr>
        <w:t>issues must be identified and any mitigation or avoidance that will remove identified issues</w:t>
      </w:r>
      <w:r w:rsidR="00745D51">
        <w:rPr>
          <w:rFonts w:ascii="Arial" w:hAnsi="Arial" w:cs="Arial"/>
        </w:rPr>
        <w:t>,</w:t>
      </w:r>
      <w:r w:rsidRPr="0825DB72">
        <w:rPr>
          <w:rFonts w:ascii="Arial" w:hAnsi="Arial" w:cs="Arial"/>
        </w:rPr>
        <w:t xml:space="preserve"> must be outlined as part of the planning application</w:t>
      </w:r>
      <w:r w:rsidR="30E61111" w:rsidRPr="0825DB72">
        <w:rPr>
          <w:rFonts w:ascii="Arial" w:hAnsi="Arial" w:cs="Arial"/>
        </w:rPr>
        <w:t xml:space="preserve"> and delivery of these should be secured by appropriate planning mechanisms.</w:t>
      </w:r>
    </w:p>
    <w:p w14:paraId="2637052D" w14:textId="20D4A2B4" w:rsidR="0075400C" w:rsidRDefault="008D5163" w:rsidP="00B210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air quality and/or noise impact assessment may be required to </w:t>
      </w:r>
      <w:r w:rsidR="009C783A">
        <w:rPr>
          <w:rFonts w:ascii="Arial" w:hAnsi="Arial" w:cs="Arial"/>
        </w:rPr>
        <w:t xml:space="preserve">ensure </w:t>
      </w:r>
      <w:r w:rsidR="00593F4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risk of impact </w:t>
      </w:r>
      <w:r w:rsidR="00593F45">
        <w:rPr>
          <w:rFonts w:ascii="Arial" w:hAnsi="Arial" w:cs="Arial"/>
        </w:rPr>
        <w:t xml:space="preserve">from </w:t>
      </w:r>
      <w:r w:rsidR="00A23CCF">
        <w:rPr>
          <w:rFonts w:ascii="Arial" w:hAnsi="Arial" w:cs="Arial"/>
        </w:rPr>
        <w:t xml:space="preserve">authorised </w:t>
      </w:r>
      <w:r w:rsidR="00F93473">
        <w:rPr>
          <w:rFonts w:ascii="Arial" w:hAnsi="Arial" w:cs="Arial"/>
        </w:rPr>
        <w:t>activities</w:t>
      </w:r>
      <w:r w:rsidR="00593F45">
        <w:rPr>
          <w:rFonts w:ascii="Arial" w:hAnsi="Arial" w:cs="Arial"/>
        </w:rPr>
        <w:t xml:space="preserve"> </w:t>
      </w:r>
      <w:r w:rsidR="002016DD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9C783A">
        <w:rPr>
          <w:rFonts w:ascii="Arial" w:hAnsi="Arial" w:cs="Arial"/>
        </w:rPr>
        <w:t xml:space="preserve">understood and that adequate buffer zones </w:t>
      </w:r>
      <w:r w:rsidR="00F525FE">
        <w:rPr>
          <w:rFonts w:ascii="Arial" w:hAnsi="Arial" w:cs="Arial"/>
        </w:rPr>
        <w:t>and other appropriate mitigations</w:t>
      </w:r>
      <w:r w:rsidR="00E54DFA">
        <w:rPr>
          <w:rFonts w:ascii="Arial" w:hAnsi="Arial" w:cs="Arial"/>
        </w:rPr>
        <w:t xml:space="preserve"> </w:t>
      </w:r>
      <w:r w:rsidR="009C783A">
        <w:rPr>
          <w:rFonts w:ascii="Arial" w:hAnsi="Arial" w:cs="Arial"/>
        </w:rPr>
        <w:t xml:space="preserve">are </w:t>
      </w:r>
      <w:r w:rsidR="00A23CCF">
        <w:rPr>
          <w:rFonts w:ascii="Arial" w:hAnsi="Arial" w:cs="Arial"/>
        </w:rPr>
        <w:t xml:space="preserve">identified and </w:t>
      </w:r>
      <w:r w:rsidR="00593F45">
        <w:rPr>
          <w:rFonts w:ascii="Arial" w:hAnsi="Arial" w:cs="Arial"/>
        </w:rPr>
        <w:t>maintained.</w:t>
      </w:r>
      <w:r>
        <w:rPr>
          <w:rFonts w:ascii="Arial" w:hAnsi="Arial" w:cs="Arial"/>
        </w:rPr>
        <w:t xml:space="preserve"> </w:t>
      </w:r>
    </w:p>
    <w:p w14:paraId="1872A5BD" w14:textId="77777777" w:rsidR="0075400C" w:rsidRDefault="007540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7AAC98" w14:textId="002FFAD3" w:rsidR="004E5C82" w:rsidRPr="005227F9" w:rsidRDefault="004E5C82" w:rsidP="00F4062C">
      <w:pPr>
        <w:pStyle w:val="Heading2"/>
        <w:rPr>
          <w:rFonts w:eastAsia="Times New Roman"/>
        </w:rPr>
      </w:pPr>
      <w:r w:rsidRPr="005227F9">
        <w:rPr>
          <w:rFonts w:eastAsia="Times New Roman"/>
        </w:rPr>
        <w:lastRenderedPageBreak/>
        <w:t xml:space="preserve">Policy </w:t>
      </w:r>
      <w:r w:rsidR="00745D51" w:rsidRPr="005227F9">
        <w:rPr>
          <w:rFonts w:eastAsia="Times New Roman"/>
        </w:rPr>
        <w:t>c</w:t>
      </w:r>
      <w:r w:rsidRPr="005227F9">
        <w:rPr>
          <w:rFonts w:eastAsia="Times New Roman"/>
        </w:rPr>
        <w:t>ontext</w:t>
      </w:r>
    </w:p>
    <w:p w14:paraId="0A5C5E7A" w14:textId="3847F186" w:rsidR="00A81728" w:rsidRDefault="00CB0DC6" w:rsidP="00CB0DC6">
      <w:pPr>
        <w:spacing w:line="360" w:lineRule="auto"/>
        <w:rPr>
          <w:rFonts w:ascii="Arial" w:hAnsi="Arial" w:cs="Arial"/>
          <w:b/>
          <w:bCs/>
        </w:rPr>
      </w:pPr>
      <w:r w:rsidRPr="005227F9">
        <w:rPr>
          <w:rFonts w:ascii="Arial" w:hAnsi="Arial" w:cs="Arial"/>
          <w:b/>
          <w:bCs/>
        </w:rPr>
        <w:t xml:space="preserve">NPF4 </w:t>
      </w:r>
      <w:r w:rsidR="00745D51" w:rsidRPr="005227F9">
        <w:rPr>
          <w:rFonts w:ascii="Arial" w:hAnsi="Arial" w:cs="Arial"/>
          <w:b/>
          <w:bCs/>
        </w:rPr>
        <w:t>p</w:t>
      </w:r>
      <w:r w:rsidR="505B67D6" w:rsidRPr="005227F9">
        <w:rPr>
          <w:rFonts w:ascii="Arial" w:hAnsi="Arial" w:cs="Arial"/>
          <w:b/>
          <w:bCs/>
        </w:rPr>
        <w:t>olicy</w:t>
      </w:r>
      <w:r w:rsidRPr="005227F9">
        <w:rPr>
          <w:rFonts w:ascii="Arial" w:hAnsi="Arial" w:cs="Arial"/>
          <w:b/>
          <w:bCs/>
        </w:rPr>
        <w:t xml:space="preserve"> 23</w:t>
      </w:r>
      <w:r w:rsidR="00745D51" w:rsidRPr="005227F9">
        <w:rPr>
          <w:rFonts w:ascii="Arial" w:hAnsi="Arial" w:cs="Arial"/>
          <w:b/>
          <w:bCs/>
        </w:rPr>
        <w:t xml:space="preserve"> -</w:t>
      </w:r>
      <w:r w:rsidR="00B0434C" w:rsidRPr="005227F9">
        <w:rPr>
          <w:rFonts w:ascii="Arial" w:hAnsi="Arial" w:cs="Arial"/>
          <w:b/>
          <w:bCs/>
        </w:rPr>
        <w:t xml:space="preserve"> </w:t>
      </w:r>
      <w:r w:rsidR="00A92AC3" w:rsidRPr="005227F9">
        <w:rPr>
          <w:rFonts w:ascii="Arial" w:hAnsi="Arial" w:cs="Arial"/>
          <w:b/>
          <w:bCs/>
        </w:rPr>
        <w:t>H</w:t>
      </w:r>
      <w:r w:rsidR="00B0434C" w:rsidRPr="005227F9">
        <w:rPr>
          <w:rFonts w:ascii="Arial" w:hAnsi="Arial" w:cs="Arial"/>
          <w:b/>
          <w:bCs/>
        </w:rPr>
        <w:t>ealth and safety</w:t>
      </w:r>
    </w:p>
    <w:p w14:paraId="716D123A" w14:textId="5AC35462" w:rsidR="00A81728" w:rsidRDefault="00F70C93" w:rsidP="00CB0DC6">
      <w:pPr>
        <w:spacing w:line="360" w:lineRule="auto"/>
        <w:rPr>
          <w:rFonts w:ascii="Arial" w:hAnsi="Arial" w:cs="Arial"/>
        </w:rPr>
      </w:pPr>
      <w:r w:rsidRPr="005227F9">
        <w:rPr>
          <w:rFonts w:ascii="Arial" w:hAnsi="Arial" w:cs="Arial"/>
          <w:b/>
          <w:bCs/>
        </w:rPr>
        <w:t xml:space="preserve">Policy </w:t>
      </w:r>
      <w:r w:rsidR="00745D51" w:rsidRPr="005227F9">
        <w:rPr>
          <w:rFonts w:ascii="Arial" w:hAnsi="Arial" w:cs="Arial"/>
          <w:b/>
          <w:bCs/>
        </w:rPr>
        <w:t>i</w:t>
      </w:r>
      <w:r w:rsidRPr="005227F9">
        <w:rPr>
          <w:rFonts w:ascii="Arial" w:hAnsi="Arial" w:cs="Arial"/>
          <w:b/>
          <w:bCs/>
        </w:rPr>
        <w:t>ntent: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To protect people and places f</w:t>
      </w:r>
      <w:r w:rsidR="00915403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m environmental harm, mitigate risks arising from safety hazards and encourage, promote and facilitate development that improves health and wellbeing. </w:t>
      </w:r>
      <w:r w:rsidR="00CB0DC6" w:rsidRPr="00450F64">
        <w:rPr>
          <w:rFonts w:ascii="Arial" w:hAnsi="Arial" w:cs="Arial"/>
        </w:rPr>
        <w:t xml:space="preserve"> </w:t>
      </w:r>
    </w:p>
    <w:p w14:paraId="3E87D16F" w14:textId="431F552F" w:rsidR="00CB0DC6" w:rsidRPr="001E4E49" w:rsidRDefault="00573C81" w:rsidP="001E4E4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B0DC6" w:rsidRPr="001E4E49">
        <w:rPr>
          <w:rFonts w:ascii="Arial" w:hAnsi="Arial" w:cs="Arial"/>
        </w:rPr>
        <w:t>evelopment proposals which are likely to have significant adverse effects on air quality or are likely to raise unacceptable noise issues</w:t>
      </w:r>
      <w:r>
        <w:rPr>
          <w:rFonts w:ascii="Arial" w:hAnsi="Arial" w:cs="Arial"/>
        </w:rPr>
        <w:t xml:space="preserve"> may require an </w:t>
      </w:r>
      <w:r w:rsidR="00CB0DC6" w:rsidRPr="001E4E49">
        <w:rPr>
          <w:rFonts w:ascii="Arial" w:hAnsi="Arial" w:cs="Arial"/>
        </w:rPr>
        <w:t>air quality or Noise Impact Assessment.</w:t>
      </w:r>
    </w:p>
    <w:p w14:paraId="7B7A6663" w14:textId="6D4B3E8B" w:rsidR="00CB0DC6" w:rsidRPr="005227F9" w:rsidRDefault="00CB0DC6" w:rsidP="00A92AC3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E572A8">
        <w:rPr>
          <w:rFonts w:ascii="Arial" w:hAnsi="Arial" w:cs="Arial"/>
        </w:rPr>
        <w:t xml:space="preserve">The agent of change principle applies to noise sensitive development. This means that developers are required to consider whether there could be a significant adverse effect on future </w:t>
      </w:r>
      <w:r w:rsidRPr="005227F9">
        <w:rPr>
          <w:rFonts w:ascii="Arial" w:hAnsi="Arial" w:cs="Arial"/>
        </w:rPr>
        <w:t xml:space="preserve">occupiers of a development </w:t>
      </w:r>
      <w:r w:rsidR="2DA548E5" w:rsidRPr="005227F9">
        <w:rPr>
          <w:rFonts w:ascii="Arial" w:hAnsi="Arial" w:cs="Arial"/>
        </w:rPr>
        <w:t xml:space="preserve">proposal </w:t>
      </w:r>
      <w:r w:rsidRPr="005227F9">
        <w:rPr>
          <w:rFonts w:ascii="Arial" w:hAnsi="Arial" w:cs="Arial"/>
        </w:rPr>
        <w:t>from any nearby source(s) of noise such as an industrial use. Where significant effects are likely</w:t>
      </w:r>
      <w:r w:rsidR="00A92AC3" w:rsidRPr="005227F9">
        <w:rPr>
          <w:rFonts w:ascii="Arial" w:hAnsi="Arial" w:cs="Arial"/>
        </w:rPr>
        <w:t>,</w:t>
      </w:r>
      <w:r w:rsidRPr="005227F9">
        <w:rPr>
          <w:rFonts w:ascii="Arial" w:hAnsi="Arial" w:cs="Arial"/>
        </w:rPr>
        <w:t xml:space="preserve"> the developer will need to factor suitable mitigation measures into their planning application.</w:t>
      </w:r>
    </w:p>
    <w:p w14:paraId="61DE5F1D" w14:textId="31E8A1C1" w:rsidR="00F83C54" w:rsidRPr="005227F9" w:rsidRDefault="00CB0DC6" w:rsidP="00CB0DC6">
      <w:pPr>
        <w:spacing w:line="360" w:lineRule="auto"/>
        <w:rPr>
          <w:rFonts w:ascii="Arial" w:hAnsi="Arial" w:cs="Arial"/>
          <w:b/>
          <w:bCs/>
        </w:rPr>
      </w:pPr>
      <w:r w:rsidRPr="005227F9">
        <w:rPr>
          <w:rFonts w:ascii="Arial" w:hAnsi="Arial" w:cs="Arial"/>
          <w:b/>
          <w:bCs/>
        </w:rPr>
        <w:t xml:space="preserve">NPF4 </w:t>
      </w:r>
      <w:r w:rsidR="00A92AC3" w:rsidRPr="005227F9">
        <w:rPr>
          <w:rFonts w:ascii="Arial" w:hAnsi="Arial" w:cs="Arial"/>
          <w:b/>
          <w:bCs/>
        </w:rPr>
        <w:t>p</w:t>
      </w:r>
      <w:r w:rsidR="505B67D6" w:rsidRPr="005227F9">
        <w:rPr>
          <w:rFonts w:ascii="Arial" w:hAnsi="Arial" w:cs="Arial"/>
          <w:b/>
          <w:bCs/>
        </w:rPr>
        <w:t>olicy</w:t>
      </w:r>
      <w:r w:rsidRPr="005227F9">
        <w:rPr>
          <w:rFonts w:ascii="Arial" w:hAnsi="Arial" w:cs="Arial"/>
          <w:b/>
          <w:bCs/>
        </w:rPr>
        <w:t xml:space="preserve"> 12</w:t>
      </w:r>
      <w:r w:rsidR="00A92AC3" w:rsidRPr="005227F9">
        <w:rPr>
          <w:rFonts w:ascii="Arial" w:hAnsi="Arial" w:cs="Arial"/>
          <w:b/>
          <w:bCs/>
        </w:rPr>
        <w:t xml:space="preserve"> -</w:t>
      </w:r>
      <w:r w:rsidRPr="005227F9">
        <w:rPr>
          <w:rFonts w:ascii="Arial" w:hAnsi="Arial" w:cs="Arial"/>
          <w:b/>
          <w:bCs/>
        </w:rPr>
        <w:t xml:space="preserve"> </w:t>
      </w:r>
      <w:r w:rsidR="00A92AC3" w:rsidRPr="005227F9">
        <w:rPr>
          <w:rFonts w:ascii="Arial" w:hAnsi="Arial" w:cs="Arial"/>
          <w:b/>
          <w:bCs/>
        </w:rPr>
        <w:t>Z</w:t>
      </w:r>
      <w:r w:rsidRPr="005227F9">
        <w:rPr>
          <w:rFonts w:ascii="Arial" w:hAnsi="Arial" w:cs="Arial"/>
          <w:b/>
          <w:bCs/>
        </w:rPr>
        <w:t xml:space="preserve">ero </w:t>
      </w:r>
      <w:r w:rsidR="26056690" w:rsidRPr="005227F9">
        <w:rPr>
          <w:rFonts w:ascii="Arial" w:hAnsi="Arial" w:cs="Arial"/>
          <w:b/>
          <w:bCs/>
        </w:rPr>
        <w:t>w</w:t>
      </w:r>
      <w:r w:rsidR="505B67D6" w:rsidRPr="005227F9">
        <w:rPr>
          <w:rFonts w:ascii="Arial" w:hAnsi="Arial" w:cs="Arial"/>
          <w:b/>
          <w:bCs/>
        </w:rPr>
        <w:t>aste</w:t>
      </w:r>
    </w:p>
    <w:p w14:paraId="67DFF7BA" w14:textId="1CB03846" w:rsidR="00F83C54" w:rsidRPr="005227F9" w:rsidRDefault="00F83C54" w:rsidP="00CB0DC6">
      <w:pPr>
        <w:spacing w:line="360" w:lineRule="auto"/>
        <w:rPr>
          <w:rFonts w:ascii="Arial" w:hAnsi="Arial" w:cs="Arial"/>
        </w:rPr>
      </w:pPr>
      <w:r w:rsidRPr="005227F9">
        <w:rPr>
          <w:rFonts w:ascii="Arial" w:hAnsi="Arial" w:cs="Arial"/>
          <w:b/>
          <w:bCs/>
        </w:rPr>
        <w:t xml:space="preserve">Policy </w:t>
      </w:r>
      <w:r w:rsidR="00A92AC3" w:rsidRPr="005227F9">
        <w:rPr>
          <w:rFonts w:ascii="Arial" w:hAnsi="Arial" w:cs="Arial"/>
          <w:b/>
          <w:bCs/>
        </w:rPr>
        <w:t>i</w:t>
      </w:r>
      <w:r w:rsidRPr="005227F9">
        <w:rPr>
          <w:rFonts w:ascii="Arial" w:hAnsi="Arial" w:cs="Arial"/>
          <w:b/>
          <w:bCs/>
        </w:rPr>
        <w:t>ntent:</w:t>
      </w:r>
      <w:r w:rsidR="006E272B" w:rsidRPr="005227F9">
        <w:rPr>
          <w:rFonts w:ascii="Arial" w:hAnsi="Arial" w:cs="Arial"/>
          <w:b/>
          <w:bCs/>
        </w:rPr>
        <w:t xml:space="preserve"> </w:t>
      </w:r>
      <w:r w:rsidR="006E272B" w:rsidRPr="005227F9">
        <w:rPr>
          <w:rFonts w:ascii="Arial" w:hAnsi="Arial" w:cs="Arial"/>
        </w:rPr>
        <w:t>To encourage, promote and facilitate development that is consistent with the waste hierarchy.</w:t>
      </w:r>
    </w:p>
    <w:p w14:paraId="21B6E6B8" w14:textId="2F6BA4EE" w:rsidR="00CB0DC6" w:rsidRPr="005227F9" w:rsidRDefault="00E0597E" w:rsidP="006055F9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5227F9">
        <w:rPr>
          <w:rFonts w:ascii="Arial" w:hAnsi="Arial" w:cs="Arial"/>
        </w:rPr>
        <w:t xml:space="preserve">Policy 12 </w:t>
      </w:r>
      <w:r w:rsidR="00CB0DC6" w:rsidRPr="005227F9">
        <w:rPr>
          <w:rFonts w:ascii="Arial" w:hAnsi="Arial" w:cs="Arial"/>
        </w:rPr>
        <w:t>require</w:t>
      </w:r>
      <w:r w:rsidR="00503DA4" w:rsidRPr="005227F9">
        <w:rPr>
          <w:rFonts w:ascii="Arial" w:hAnsi="Arial" w:cs="Arial"/>
        </w:rPr>
        <w:t>s</w:t>
      </w:r>
      <w:r w:rsidR="00CB0DC6" w:rsidRPr="005227F9">
        <w:rPr>
          <w:rFonts w:ascii="Arial" w:hAnsi="Arial" w:cs="Arial"/>
        </w:rPr>
        <w:t xml:space="preserve"> an adequate buffer zone </w:t>
      </w:r>
      <w:r w:rsidR="00376E43" w:rsidRPr="005227F9">
        <w:rPr>
          <w:rFonts w:ascii="Arial" w:hAnsi="Arial" w:cs="Arial"/>
        </w:rPr>
        <w:t>between development</w:t>
      </w:r>
      <w:r w:rsidR="00CB0DC6" w:rsidRPr="005227F9">
        <w:rPr>
          <w:rFonts w:ascii="Arial" w:hAnsi="Arial" w:cs="Arial"/>
        </w:rPr>
        <w:t xml:space="preserve"> proposals for waste infrastructure and facilities and sensitive uses such as homes.</w:t>
      </w:r>
    </w:p>
    <w:p w14:paraId="347CA27E" w14:textId="7789D2CB" w:rsidR="00F83C54" w:rsidRPr="005227F9" w:rsidRDefault="568AEA73" w:rsidP="00CB0DC6">
      <w:pPr>
        <w:spacing w:line="360" w:lineRule="auto"/>
        <w:rPr>
          <w:rFonts w:ascii="Arial" w:hAnsi="Arial" w:cs="Arial"/>
          <w:b/>
          <w:bCs/>
        </w:rPr>
      </w:pPr>
      <w:r w:rsidRPr="005227F9">
        <w:rPr>
          <w:rFonts w:ascii="Arial" w:hAnsi="Arial" w:cs="Arial"/>
          <w:b/>
          <w:bCs/>
        </w:rPr>
        <w:t xml:space="preserve">NPF4 </w:t>
      </w:r>
      <w:r w:rsidR="00A92AC3" w:rsidRPr="005227F9">
        <w:rPr>
          <w:rFonts w:ascii="Arial" w:hAnsi="Arial" w:cs="Arial"/>
          <w:b/>
          <w:bCs/>
        </w:rPr>
        <w:t>p</w:t>
      </w:r>
      <w:r w:rsidR="00CB0DC6" w:rsidRPr="005227F9">
        <w:rPr>
          <w:rFonts w:ascii="Arial" w:hAnsi="Arial" w:cs="Arial"/>
          <w:b/>
          <w:bCs/>
        </w:rPr>
        <w:t>olicy 14</w:t>
      </w:r>
      <w:r w:rsidR="00A92AC3" w:rsidRPr="005227F9">
        <w:rPr>
          <w:rFonts w:ascii="Arial" w:hAnsi="Arial" w:cs="Arial"/>
          <w:b/>
          <w:bCs/>
        </w:rPr>
        <w:t xml:space="preserve"> -</w:t>
      </w:r>
      <w:r w:rsidR="00CB0DC6" w:rsidRPr="005227F9">
        <w:rPr>
          <w:rFonts w:ascii="Arial" w:hAnsi="Arial" w:cs="Arial"/>
          <w:b/>
          <w:bCs/>
        </w:rPr>
        <w:t xml:space="preserve"> Design, quality and place</w:t>
      </w:r>
    </w:p>
    <w:p w14:paraId="41A927CE" w14:textId="58B4687D" w:rsidR="00F83C54" w:rsidRPr="00F83C54" w:rsidRDefault="00F83C54" w:rsidP="00CB0DC6">
      <w:pPr>
        <w:spacing w:line="360" w:lineRule="auto"/>
        <w:rPr>
          <w:rFonts w:ascii="Arial" w:hAnsi="Arial" w:cs="Arial"/>
        </w:rPr>
      </w:pPr>
      <w:r w:rsidRPr="005227F9">
        <w:rPr>
          <w:rFonts w:ascii="Arial" w:hAnsi="Arial" w:cs="Arial"/>
          <w:b/>
          <w:bCs/>
        </w:rPr>
        <w:t xml:space="preserve">Policy </w:t>
      </w:r>
      <w:r w:rsidR="00A92AC3" w:rsidRPr="005227F9">
        <w:rPr>
          <w:rFonts w:ascii="Arial" w:hAnsi="Arial" w:cs="Arial"/>
          <w:b/>
          <w:bCs/>
        </w:rPr>
        <w:t>i</w:t>
      </w:r>
      <w:r w:rsidRPr="005227F9">
        <w:rPr>
          <w:rFonts w:ascii="Arial" w:hAnsi="Arial" w:cs="Arial"/>
          <w:b/>
          <w:bCs/>
        </w:rPr>
        <w:t xml:space="preserve">ntent: </w:t>
      </w:r>
      <w:r w:rsidRPr="005227F9">
        <w:rPr>
          <w:rFonts w:ascii="Arial" w:hAnsi="Arial" w:cs="Arial"/>
        </w:rPr>
        <w:t>To encourage, promote and facilitate well designed development that makes successful places by taking a design-led approach a</w:t>
      </w:r>
      <w:r w:rsidR="006A0F69" w:rsidRPr="005227F9">
        <w:rPr>
          <w:rFonts w:ascii="Arial" w:hAnsi="Arial" w:cs="Arial"/>
        </w:rPr>
        <w:t>nd applying</w:t>
      </w:r>
      <w:r w:rsidR="006A0F69">
        <w:rPr>
          <w:rFonts w:ascii="Arial" w:hAnsi="Arial" w:cs="Arial"/>
        </w:rPr>
        <w:t xml:space="preserve"> the Place Principle.</w:t>
      </w:r>
    </w:p>
    <w:p w14:paraId="00BDD2FA" w14:textId="56604B0D" w:rsidR="00CB0DC6" w:rsidRPr="00B05E2B" w:rsidRDefault="002F6B16" w:rsidP="00B05E2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05E2B">
        <w:rPr>
          <w:rFonts w:ascii="Arial" w:hAnsi="Arial" w:cs="Arial"/>
        </w:rPr>
        <w:t xml:space="preserve">Policy </w:t>
      </w:r>
      <w:r w:rsidR="00705D7F" w:rsidRPr="00B05E2B">
        <w:rPr>
          <w:rFonts w:ascii="Arial" w:hAnsi="Arial" w:cs="Arial"/>
        </w:rPr>
        <w:t xml:space="preserve">14 </w:t>
      </w:r>
      <w:r w:rsidR="00CB0DC6" w:rsidRPr="00B05E2B">
        <w:rPr>
          <w:rFonts w:ascii="Arial" w:hAnsi="Arial" w:cs="Arial"/>
        </w:rPr>
        <w:t xml:space="preserve">supports development proposals where they are consistent with the 6 qualities of successful places (healthy, pleasant, connected, distinctive, sustainable and adaptable). </w:t>
      </w:r>
      <w:r w:rsidR="00FC1AE8" w:rsidRPr="00B05E2B">
        <w:rPr>
          <w:rFonts w:ascii="Arial" w:hAnsi="Arial" w:cs="Arial"/>
        </w:rPr>
        <w:t>Well-designed</w:t>
      </w:r>
      <w:r w:rsidR="00CB0DC6" w:rsidRPr="00B05E2B">
        <w:rPr>
          <w:rFonts w:ascii="Arial" w:hAnsi="Arial" w:cs="Arial"/>
        </w:rPr>
        <w:t xml:space="preserve"> developments that are free from air or noise pollution will help achieve successful places.</w:t>
      </w:r>
    </w:p>
    <w:p w14:paraId="6B886865" w14:textId="041FB2CF" w:rsidR="0825DB72" w:rsidRDefault="3A84FF20" w:rsidP="00F4062C">
      <w:pPr>
        <w:pStyle w:val="Heading2"/>
        <w:rPr>
          <w:rFonts w:eastAsia="Times New Roman"/>
        </w:rPr>
      </w:pPr>
      <w:r w:rsidRPr="005227F9">
        <w:rPr>
          <w:rFonts w:eastAsia="Times New Roman"/>
        </w:rPr>
        <w:lastRenderedPageBreak/>
        <w:t xml:space="preserve">Further </w:t>
      </w:r>
      <w:r w:rsidR="00884DD3" w:rsidRPr="005227F9">
        <w:rPr>
          <w:rFonts w:eastAsia="Times New Roman"/>
        </w:rPr>
        <w:t>g</w:t>
      </w:r>
      <w:r w:rsidRPr="005227F9">
        <w:rPr>
          <w:rFonts w:eastAsia="Times New Roman"/>
        </w:rPr>
        <w:t>uidance</w:t>
      </w:r>
    </w:p>
    <w:p w14:paraId="11831A8D" w14:textId="621CBD07" w:rsidR="0825DB72" w:rsidRDefault="3A84FF20" w:rsidP="47429801">
      <w:pPr>
        <w:spacing w:line="360" w:lineRule="auto"/>
        <w:rPr>
          <w:rFonts w:ascii="Arial" w:hAnsi="Arial" w:cs="Arial"/>
        </w:rPr>
      </w:pPr>
      <w:r w:rsidRPr="47429801">
        <w:rPr>
          <w:rFonts w:ascii="Arial" w:hAnsi="Arial" w:cs="Arial"/>
        </w:rPr>
        <w:t xml:space="preserve">The guidance listed below </w:t>
      </w:r>
      <w:r w:rsidR="7052850D" w:rsidRPr="6625C492">
        <w:rPr>
          <w:rFonts w:ascii="Arial" w:hAnsi="Arial" w:cs="Arial"/>
        </w:rPr>
        <w:t>provide</w:t>
      </w:r>
      <w:r w:rsidR="7ACE74DD" w:rsidRPr="6625C492">
        <w:rPr>
          <w:rFonts w:ascii="Arial" w:hAnsi="Arial" w:cs="Arial"/>
        </w:rPr>
        <w:t>s</w:t>
      </w:r>
      <w:r w:rsidR="7052850D" w:rsidRPr="6625C492">
        <w:rPr>
          <w:rFonts w:ascii="Arial" w:hAnsi="Arial" w:cs="Arial"/>
        </w:rPr>
        <w:t xml:space="preserve"> </w:t>
      </w:r>
      <w:r w:rsidRPr="47429801">
        <w:rPr>
          <w:rFonts w:ascii="Arial" w:hAnsi="Arial" w:cs="Arial"/>
        </w:rPr>
        <w:t>advice on relevant assessment methodology for odour and noise assessments.</w:t>
      </w:r>
    </w:p>
    <w:p w14:paraId="55A60940" w14:textId="2FFAD982" w:rsidR="0825DB72" w:rsidRDefault="00256938" w:rsidP="47429801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Style w:val="Hyperlink"/>
          <w:rFonts w:ascii="Arial" w:hAnsi="Arial" w:cs="Arial"/>
        </w:rPr>
      </w:pPr>
      <w:hyperlink r:id="rId16" w:history="1">
        <w:hyperlink r:id="rId17" w:history="1">
          <w:r w:rsidRPr="47429801">
            <w:rPr>
              <w:rStyle w:val="Hyperlink"/>
              <w:rFonts w:ascii="Arial" w:hAnsi="Arial" w:cs="Arial"/>
            </w:rPr>
            <w:t>SEPA’s Odour Guidance</w:t>
          </w:r>
          <w:r>
            <w:rPr>
              <w:rStyle w:val="Hyperlink"/>
              <w:rFonts w:ascii="Arial" w:hAnsi="Arial" w:cs="Arial"/>
            </w:rPr>
            <w:t xml:space="preserve"> 2025</w:t>
          </w:r>
        </w:hyperlink>
      </w:hyperlink>
      <w:r w:rsidR="005227F9">
        <w:rPr>
          <w:rStyle w:val="Hyperlink"/>
          <w:rFonts w:ascii="Arial" w:hAnsi="Arial" w:cs="Arial"/>
        </w:rPr>
        <w:t>.</w:t>
      </w:r>
      <w:r w:rsidRPr="47429801">
        <w:rPr>
          <w:rStyle w:val="Hyperlink"/>
          <w:rFonts w:ascii="Arial" w:hAnsi="Arial" w:cs="Arial"/>
        </w:rPr>
        <w:t xml:space="preserve"> </w:t>
      </w:r>
    </w:p>
    <w:p w14:paraId="08814A68" w14:textId="091CC694" w:rsidR="0825DB72" w:rsidRPr="005227F9" w:rsidRDefault="005227F9" w:rsidP="47429801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"https://www.the-ies.org/sites/default/files/reports/odour-guidance-2018.pdf"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3A84FF20" w:rsidRPr="005227F9">
        <w:rPr>
          <w:rStyle w:val="Hyperlink"/>
          <w:rFonts w:ascii="Arial" w:hAnsi="Arial" w:cs="Arial"/>
        </w:rPr>
        <w:t>Guidance on the assessment of odour for planning by Institute of Air Quality Management (IAQM)</w:t>
      </w:r>
      <w:r>
        <w:rPr>
          <w:rStyle w:val="Hyperlink"/>
          <w:rFonts w:ascii="Arial" w:hAnsi="Arial" w:cs="Arial"/>
        </w:rPr>
        <w:t>.</w:t>
      </w:r>
      <w:r w:rsidR="3A84FF20" w:rsidRPr="005227F9">
        <w:rPr>
          <w:rStyle w:val="Hyperlink"/>
          <w:rFonts w:ascii="Arial" w:hAnsi="Arial" w:cs="Arial"/>
        </w:rPr>
        <w:t xml:space="preserve"> </w:t>
      </w:r>
    </w:p>
    <w:p w14:paraId="3CB96645" w14:textId="773C0611" w:rsidR="00BA48A5" w:rsidRPr="00884DD3" w:rsidRDefault="005227F9" w:rsidP="00884DD3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3A84FF20" w:rsidRPr="47429801">
        <w:rPr>
          <w:rStyle w:val="Hyperlink"/>
          <w:rFonts w:ascii="Arial" w:hAnsi="Arial" w:cs="Arial"/>
        </w:rPr>
        <w:t xml:space="preserve">The UK environment agencies have produced advice on noise impact assessments- </w:t>
      </w:r>
      <w:hyperlink r:id="rId18" w:history="1">
        <w:r>
          <w:rPr>
            <w:rStyle w:val="Hyperlink"/>
            <w:rFonts w:ascii="Arial" w:hAnsi="Arial" w:cs="Arial"/>
          </w:rPr>
          <w:t>Guidance - Noise and vibration management: environmental permits.</w:t>
        </w:r>
      </w:hyperlink>
    </w:p>
    <w:p w14:paraId="5101CFD4" w14:textId="77777777" w:rsidR="00BA48A5" w:rsidRDefault="00BA48A5">
      <w:pPr>
        <w:spacing w:after="0" w:line="240" w:lineRule="auto"/>
      </w:pPr>
      <w:r>
        <w:br w:type="page"/>
      </w:r>
    </w:p>
    <w:p w14:paraId="6B7E4C61" w14:textId="03EB3AD0" w:rsidR="00E32594" w:rsidRDefault="6ABC3AD8" w:rsidP="47429801">
      <w:pPr>
        <w:pStyle w:val="Heading2"/>
        <w:rPr>
          <w:rFonts w:eastAsia="Times New Roman"/>
          <w:color w:val="016574" w:themeColor="accent6"/>
          <w:sz w:val="36"/>
          <w:szCs w:val="36"/>
        </w:rPr>
      </w:pPr>
      <w:bookmarkStart w:id="1" w:name="Appendix"/>
      <w:bookmarkEnd w:id="1"/>
      <w:r w:rsidRPr="00F4062C">
        <w:rPr>
          <w:rFonts w:eastAsia="Times New Roman"/>
          <w:color w:val="016473"/>
          <w:sz w:val="36"/>
          <w:szCs w:val="36"/>
        </w:rPr>
        <w:lastRenderedPageBreak/>
        <w:t>Appendix</w:t>
      </w:r>
    </w:p>
    <w:p w14:paraId="090BFD26" w14:textId="581AC86E" w:rsidR="0029138B" w:rsidRDefault="0029138B" w:rsidP="00F4062C">
      <w:pPr>
        <w:rPr>
          <w:bCs/>
          <w:color w:val="016574" w:themeColor="accent6"/>
          <w:szCs w:val="32"/>
        </w:rPr>
      </w:pPr>
      <w:r>
        <w:rPr>
          <w:b/>
          <w:bCs/>
          <w:color w:val="016574" w:themeColor="accent6"/>
          <w:sz w:val="32"/>
          <w:szCs w:val="32"/>
        </w:rPr>
        <w:t>Initial screening assessment and distance from potential odour emission source</w:t>
      </w:r>
    </w:p>
    <w:p w14:paraId="50B506A8" w14:textId="5CE53C41" w:rsidR="4B8661F6" w:rsidRPr="00F4062C" w:rsidRDefault="4B8661F6" w:rsidP="47429801">
      <w:r w:rsidRPr="00F4062C">
        <w:t xml:space="preserve">We recommend an initial </w:t>
      </w:r>
      <w:r w:rsidR="0FCC7B04" w:rsidRPr="00F4062C">
        <w:t xml:space="preserve">screening assessment is carried out for </w:t>
      </w:r>
      <w:r w:rsidR="7871BB5B">
        <w:t>development</w:t>
      </w:r>
      <w:r w:rsidR="79CC210F">
        <w:t xml:space="preserve"> proposals</w:t>
      </w:r>
      <w:r w:rsidR="0FCC7B04" w:rsidRPr="00F4062C">
        <w:t xml:space="preserve"> within </w:t>
      </w:r>
      <w:r w:rsidR="28333A3A">
        <w:t xml:space="preserve">a set distance of </w:t>
      </w:r>
      <w:r w:rsidR="0FCC7B04" w:rsidRPr="00F4062C">
        <w:t xml:space="preserve">the </w:t>
      </w:r>
      <w:r w:rsidR="28333A3A">
        <w:t>following types of existing development</w:t>
      </w:r>
      <w:r w:rsidR="7871BB5B">
        <w:t>:</w:t>
      </w:r>
    </w:p>
    <w:p w14:paraId="25494D5D" w14:textId="716AD5E0" w:rsidR="7B80B266" w:rsidRPr="00F4062C" w:rsidRDefault="7B80B266" w:rsidP="47429801">
      <w:r w:rsidRPr="00F4062C">
        <w:t xml:space="preserve">Landfill – 2km </w:t>
      </w:r>
    </w:p>
    <w:p w14:paraId="215868B5" w14:textId="76EB6E43" w:rsidR="7B80B266" w:rsidRPr="00F4062C" w:rsidRDefault="7B80B266" w:rsidP="47429801">
      <w:r w:rsidRPr="00F4062C">
        <w:t>Biowaste</w:t>
      </w:r>
      <w:r w:rsidR="00FB34E4">
        <w:t xml:space="preserve"> </w:t>
      </w:r>
      <w:r w:rsidR="000033E9">
        <w:t>(e.g.</w:t>
      </w:r>
      <w:r w:rsidR="00FB34E4">
        <w:t xml:space="preserve"> </w:t>
      </w:r>
      <w:r w:rsidR="00995429">
        <w:t xml:space="preserve">SEPA authorised </w:t>
      </w:r>
      <w:r w:rsidR="00FB34E4">
        <w:t>composting</w:t>
      </w:r>
      <w:r w:rsidR="000033E9">
        <w:t>, anaerobic digestion</w:t>
      </w:r>
      <w:r w:rsidR="00995429">
        <w:t>, sewage sludge treatment)</w:t>
      </w:r>
      <w:r w:rsidR="00884DD3">
        <w:t xml:space="preserve"> </w:t>
      </w:r>
      <w:r w:rsidRPr="00F4062C">
        <w:t>- 1.5km</w:t>
      </w:r>
    </w:p>
    <w:p w14:paraId="0C59901D" w14:textId="22D3FD78" w:rsidR="7B80B266" w:rsidRPr="00F4062C" w:rsidRDefault="7B80B266" w:rsidP="47429801">
      <w:r w:rsidRPr="00F4062C">
        <w:t xml:space="preserve">Farming </w:t>
      </w:r>
      <w:r w:rsidR="00DF21C4">
        <w:t>(</w:t>
      </w:r>
      <w:r w:rsidR="007B0712">
        <w:t>e.g.</w:t>
      </w:r>
      <w:r w:rsidR="00DF21C4">
        <w:t xml:space="preserve"> SEPA authorised intensive agriculture processes) </w:t>
      </w:r>
      <w:r w:rsidRPr="00F4062C">
        <w:t>– 1km</w:t>
      </w:r>
    </w:p>
    <w:p w14:paraId="79041180" w14:textId="30FECB72" w:rsidR="7B80B266" w:rsidRPr="00F4062C" w:rsidRDefault="7B80B266" w:rsidP="47429801">
      <w:r w:rsidRPr="00F4062C">
        <w:t xml:space="preserve">Food </w:t>
      </w:r>
      <w:r w:rsidR="00FB34E4">
        <w:t xml:space="preserve">&amp; Drink </w:t>
      </w:r>
      <w:r w:rsidR="00A14CEF">
        <w:t xml:space="preserve">(SEPA authorised </w:t>
      </w:r>
      <w:r w:rsidR="00FB34E4">
        <w:t>processes</w:t>
      </w:r>
      <w:r w:rsidR="00A14CEF">
        <w:t>)</w:t>
      </w:r>
      <w:r w:rsidR="00FB34E4">
        <w:t xml:space="preserve"> </w:t>
      </w:r>
      <w:r w:rsidRPr="00F4062C">
        <w:t>– 1km</w:t>
      </w:r>
    </w:p>
    <w:p w14:paraId="0CC74D42" w14:textId="0E51F8D9" w:rsidR="7B80B266" w:rsidRPr="00F4062C" w:rsidRDefault="7B80B266" w:rsidP="47429801">
      <w:r w:rsidRPr="00F4062C">
        <w:t>Waste treatment – 0.5km</w:t>
      </w:r>
    </w:p>
    <w:p w14:paraId="22715291" w14:textId="708974EC" w:rsidR="47429801" w:rsidRDefault="7B80B266" w:rsidP="00F4062C">
      <w:pPr>
        <w:rPr>
          <w:rFonts w:eastAsia="Times New Roman"/>
        </w:rPr>
      </w:pPr>
      <w:r w:rsidRPr="00F4062C">
        <w:t>The distances are taken from Environment Agency data and roughly correspond to the 75</w:t>
      </w:r>
      <w:r w:rsidRPr="00F4062C">
        <w:rPr>
          <w:vertAlign w:val="superscript"/>
        </w:rPr>
        <w:t>th</w:t>
      </w:r>
      <w:r w:rsidRPr="00F4062C">
        <w:t xml:space="preserve"> p</w:t>
      </w:r>
      <w:r w:rsidR="4254D711" w:rsidRPr="00F4062C">
        <w:t>ercentile of odour reports by sector</w:t>
      </w:r>
      <w:r w:rsidR="00884DD3">
        <w:rPr>
          <w:b/>
          <w:bCs/>
        </w:rPr>
        <w:t>.</w:t>
      </w:r>
    </w:p>
    <w:p w14:paraId="448ECC6D" w14:textId="2686A6C9" w:rsidR="004A3D75" w:rsidRPr="004A3D75" w:rsidRDefault="004A3D75" w:rsidP="00F4062C">
      <w:pPr>
        <w:rPr>
          <w:rStyle w:val="Hyperlink"/>
          <w:rFonts w:ascii="Arial" w:eastAsiaTheme="majorEastAsia" w:hAnsi="Arial" w:cs="Arial"/>
          <w:b/>
          <w:sz w:val="32"/>
          <w:szCs w:val="26"/>
        </w:rPr>
      </w:pPr>
    </w:p>
    <w:p w14:paraId="354547B1" w14:textId="348BBC58" w:rsidR="004A3D75" w:rsidRPr="004A3D75" w:rsidRDefault="004A3D75" w:rsidP="004A3D75">
      <w:pPr>
        <w:rPr>
          <w:rFonts w:ascii="Arial" w:eastAsia="Times New Roman" w:hAnsi="Arial" w:cs="Arial"/>
        </w:rPr>
      </w:pPr>
    </w:p>
    <w:p w14:paraId="3DDC1FD3" w14:textId="4FB34E0F" w:rsidR="00533A64" w:rsidRDefault="00533A64" w:rsidP="004A3D75">
      <w:pPr>
        <w:rPr>
          <w:rFonts w:ascii="Arial" w:eastAsia="Times New Roman" w:hAnsi="Arial" w:cs="Arial"/>
        </w:rPr>
      </w:pPr>
    </w:p>
    <w:p w14:paraId="40BDC947" w14:textId="7041AFED" w:rsidR="00533A64" w:rsidRDefault="00533A64" w:rsidP="004A3D75">
      <w:pPr>
        <w:rPr>
          <w:rFonts w:ascii="Arial" w:eastAsia="Times New Roman" w:hAnsi="Arial" w:cs="Arial"/>
        </w:rPr>
      </w:pPr>
    </w:p>
    <w:p w14:paraId="4BDF8AA6" w14:textId="028CF9EF" w:rsidR="004A3D75" w:rsidRDefault="004A3D75" w:rsidP="004A3D75">
      <w:pPr>
        <w:rPr>
          <w:rFonts w:ascii="Arial" w:eastAsia="Times New Roman" w:hAnsi="Arial" w:cs="Arial"/>
          <w:sz w:val="28"/>
          <w:szCs w:val="28"/>
        </w:rPr>
      </w:pPr>
    </w:p>
    <w:p w14:paraId="5120F196" w14:textId="77777777" w:rsidR="004E5C82" w:rsidRDefault="004E5C82" w:rsidP="004A3D75">
      <w:pPr>
        <w:rPr>
          <w:rFonts w:ascii="Arial" w:eastAsia="Times New Roman" w:hAnsi="Arial" w:cs="Arial"/>
          <w:sz w:val="28"/>
          <w:szCs w:val="28"/>
        </w:rPr>
      </w:pPr>
    </w:p>
    <w:p w14:paraId="0CF9FFF9" w14:textId="77777777" w:rsidR="004E5C82" w:rsidRDefault="004E5C82" w:rsidP="004A3D75">
      <w:pPr>
        <w:rPr>
          <w:rFonts w:ascii="Arial" w:eastAsia="Times New Roman" w:hAnsi="Arial" w:cs="Arial"/>
          <w:sz w:val="28"/>
          <w:szCs w:val="28"/>
        </w:rPr>
      </w:pPr>
    </w:p>
    <w:p w14:paraId="6A237E76" w14:textId="77777777" w:rsidR="004E5C82" w:rsidRDefault="004E5C82" w:rsidP="004A3D75">
      <w:pPr>
        <w:rPr>
          <w:rFonts w:ascii="Arial" w:eastAsia="Times New Roman" w:hAnsi="Arial" w:cs="Arial"/>
          <w:sz w:val="28"/>
          <w:szCs w:val="28"/>
        </w:rPr>
      </w:pPr>
    </w:p>
    <w:p w14:paraId="04EB88D0" w14:textId="77777777" w:rsidR="00884DD3" w:rsidRDefault="00884DD3" w:rsidP="004A3D75">
      <w:pPr>
        <w:rPr>
          <w:rFonts w:ascii="Arial" w:eastAsia="Times New Roman" w:hAnsi="Arial" w:cs="Arial"/>
          <w:sz w:val="28"/>
          <w:szCs w:val="28"/>
        </w:rPr>
      </w:pPr>
    </w:p>
    <w:p w14:paraId="4247B3C2" w14:textId="77777777" w:rsidR="00506898" w:rsidRDefault="00506898" w:rsidP="004A3D75">
      <w:pPr>
        <w:rPr>
          <w:rFonts w:ascii="Arial" w:eastAsia="Times New Roman" w:hAnsi="Arial" w:cs="Arial"/>
          <w:sz w:val="28"/>
          <w:szCs w:val="28"/>
        </w:rPr>
      </w:pPr>
    </w:p>
    <w:p w14:paraId="46933795" w14:textId="3614D4CE" w:rsidR="007A4EA3" w:rsidRPr="00884DD3" w:rsidRDefault="007A4EA3" w:rsidP="00874415">
      <w:pPr>
        <w:pStyle w:val="BodyText1"/>
        <w:rPr>
          <w:rFonts w:eastAsia="Times New Roman"/>
          <w:sz w:val="32"/>
          <w:szCs w:val="32"/>
        </w:rPr>
      </w:pPr>
      <w:r w:rsidRPr="00884DD3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9" w:tgtFrame="_blank" w:tooltip="mailto:equalities@sepa.org.uk" w:history="1">
        <w:r w:rsidRPr="00884DD3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  <w:r w:rsidR="00884DD3" w:rsidRPr="00884DD3">
        <w:rPr>
          <w:rFonts w:eastAsia="Times New Roman"/>
          <w:sz w:val="32"/>
          <w:szCs w:val="32"/>
        </w:rPr>
        <w:t>.</w:t>
      </w:r>
    </w:p>
    <w:sectPr w:rsidR="007A4EA3" w:rsidRPr="00884DD3" w:rsidSect="00E1485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C817" w14:textId="77777777" w:rsidR="000543FE" w:rsidRDefault="000543FE" w:rsidP="00660C79">
      <w:pPr>
        <w:spacing w:line="240" w:lineRule="auto"/>
      </w:pPr>
      <w:r>
        <w:separator/>
      </w:r>
    </w:p>
  </w:endnote>
  <w:endnote w:type="continuationSeparator" w:id="0">
    <w:p w14:paraId="439E7DAA" w14:textId="77777777" w:rsidR="000543FE" w:rsidRDefault="000543FE" w:rsidP="00660C79">
      <w:pPr>
        <w:spacing w:line="240" w:lineRule="auto"/>
      </w:pPr>
      <w:r>
        <w:continuationSeparator/>
      </w:r>
    </w:p>
  </w:endnote>
  <w:endnote w:type="continuationNotice" w:id="1">
    <w:p w14:paraId="05FB412C" w14:textId="77777777" w:rsidR="000543FE" w:rsidRDefault="000543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949" w14:textId="77777777" w:rsidR="00EC6A73" w:rsidRDefault="006551A9" w:rsidP="0044529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E6C5E4E" wp14:editId="4E6AD8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72F1B" w14:textId="77777777" w:rsidR="006551A9" w:rsidRPr="006551A9" w:rsidRDefault="006551A9" w:rsidP="006551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551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C5E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172F1B" w14:textId="77777777" w:rsidR="006551A9" w:rsidRPr="006551A9" w:rsidRDefault="006551A9" w:rsidP="006551A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551A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4E592252" w14:textId="77777777" w:rsidR="00EC6A73" w:rsidRDefault="00EC6A73" w:rsidP="004452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4C868499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99AF22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9A9A" w14:textId="77777777" w:rsidR="00EC6A73" w:rsidRDefault="006551A9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3FFFA84" wp14:editId="3E3A8241">
              <wp:simplePos x="533400" y="97167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F6A9F" w14:textId="77777777" w:rsidR="006551A9" w:rsidRPr="006551A9" w:rsidRDefault="006551A9" w:rsidP="006551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551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FFA8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&quot;&quot;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E1F6A9F" w14:textId="77777777" w:rsidR="006551A9" w:rsidRPr="006551A9" w:rsidRDefault="006551A9" w:rsidP="006551A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551A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BAE375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A3CB75" wp14:editId="57C12B28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 xmlns:pic="http://schemas.openxmlformats.org/drawingml/2006/picture" xmlns:a14="http://schemas.microsoft.com/office/drawing/2010/main">
          <w:pict>
            <v:line id="Straight Connector 10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5.85pt" to="511.1pt,5.85pt" w14:anchorId="2C21F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0BB4CD5C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36EB55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8A18DB3" wp14:editId="58C5E2A5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434D" w14:textId="77777777" w:rsidR="000543FE" w:rsidRDefault="000543FE" w:rsidP="00660C79">
      <w:pPr>
        <w:spacing w:line="240" w:lineRule="auto"/>
      </w:pPr>
      <w:r>
        <w:separator/>
      </w:r>
    </w:p>
  </w:footnote>
  <w:footnote w:type="continuationSeparator" w:id="0">
    <w:p w14:paraId="171B14ED" w14:textId="77777777" w:rsidR="000543FE" w:rsidRDefault="000543FE" w:rsidP="00660C79">
      <w:pPr>
        <w:spacing w:line="240" w:lineRule="auto"/>
      </w:pPr>
      <w:r>
        <w:continuationSeparator/>
      </w:r>
    </w:p>
  </w:footnote>
  <w:footnote w:type="continuationNotice" w:id="1">
    <w:p w14:paraId="35F9587C" w14:textId="77777777" w:rsidR="000543FE" w:rsidRDefault="000543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58D" w14:textId="77777777" w:rsidR="006551A9" w:rsidRDefault="006551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B2151D" wp14:editId="4DE0E8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7610" w14:textId="77777777" w:rsidR="006551A9" w:rsidRPr="006551A9" w:rsidRDefault="006551A9" w:rsidP="006551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551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215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&quot;&quot;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1617610" w14:textId="77777777" w:rsidR="006551A9" w:rsidRPr="006551A9" w:rsidRDefault="006551A9" w:rsidP="006551A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551A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BDFE" w14:textId="0E41814F" w:rsidR="008D113C" w:rsidRPr="00917BB1" w:rsidRDefault="006551A9" w:rsidP="008D113C">
    <w:pPr>
      <w:pStyle w:val="BodyText1"/>
      <w:spacing w:line="240" w:lineRule="auto"/>
      <w:jc w:val="right"/>
      <w:rPr>
        <w:color w:val="6E7571" w:themeColor="text2"/>
      </w:rPr>
    </w:pPr>
    <w:r w:rsidRPr="00915403"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4A36D1" wp14:editId="6225DC32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A15A4" w14:textId="77777777" w:rsidR="006551A9" w:rsidRPr="006551A9" w:rsidRDefault="006551A9" w:rsidP="006551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551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A36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&quot;&quot;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EA15A4" w14:textId="77777777" w:rsidR="006551A9" w:rsidRPr="006551A9" w:rsidRDefault="006551A9" w:rsidP="006551A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551A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54B" w:rsidRPr="00915403">
      <w:rPr>
        <w:color w:val="6E7571" w:themeColor="text2"/>
      </w:rPr>
      <w:t xml:space="preserve">Co-location </w:t>
    </w:r>
    <w:r w:rsidR="00586006" w:rsidRPr="00915403">
      <w:rPr>
        <w:color w:val="6E7571" w:themeColor="text2"/>
      </w:rPr>
      <w:t>a</w:t>
    </w:r>
    <w:r w:rsidR="00FE354B" w:rsidRPr="00915403">
      <w:rPr>
        <w:color w:val="6E7571" w:themeColor="text2"/>
      </w:rPr>
      <w:t xml:space="preserve">dvice for </w:t>
    </w:r>
    <w:r w:rsidR="006707B6" w:rsidRPr="00915403">
      <w:rPr>
        <w:color w:val="6E7571" w:themeColor="text2"/>
      </w:rPr>
      <w:t>p</w:t>
    </w:r>
    <w:r w:rsidR="00FE354B" w:rsidRPr="00915403">
      <w:rPr>
        <w:color w:val="6E7571" w:themeColor="text2"/>
      </w:rPr>
      <w:t xml:space="preserve">lanning </w:t>
    </w:r>
    <w:r w:rsidR="006707B6" w:rsidRPr="00915403">
      <w:rPr>
        <w:color w:val="6E7571" w:themeColor="text2"/>
      </w:rPr>
      <w:t>a</w:t>
    </w:r>
    <w:r w:rsidR="00FE354B" w:rsidRPr="00915403">
      <w:rPr>
        <w:color w:val="6E7571" w:themeColor="text2"/>
      </w:rPr>
      <w:t>uthorities</w:t>
    </w:r>
  </w:p>
  <w:p w14:paraId="46E6B9DA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D560F" wp14:editId="205B6CDF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clsh="http://schemas.microsoft.com/office/drawing/2020/classificationShape">
          <w:pict>
            <v:line id="Straight Connector 7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7pt" to="511.1pt,7pt" w14:anchorId="6825C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9E1" w14:textId="77777777" w:rsidR="006551A9" w:rsidRDefault="006551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94ACE2" wp14:editId="74B924E1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635D5" w14:textId="77777777" w:rsidR="006551A9" w:rsidRPr="006551A9" w:rsidRDefault="006551A9" w:rsidP="006551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551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4AC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A1635D5" w14:textId="77777777" w:rsidR="006551A9" w:rsidRPr="006551A9" w:rsidRDefault="006551A9" w:rsidP="006551A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551A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EF0"/>
    <w:multiLevelType w:val="hybridMultilevel"/>
    <w:tmpl w:val="2804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B667F"/>
    <w:multiLevelType w:val="hybridMultilevel"/>
    <w:tmpl w:val="34CE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D793E"/>
    <w:multiLevelType w:val="hybridMultilevel"/>
    <w:tmpl w:val="42AC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12336"/>
    <w:multiLevelType w:val="hybridMultilevel"/>
    <w:tmpl w:val="2200C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78742"/>
    <w:multiLevelType w:val="hybridMultilevel"/>
    <w:tmpl w:val="98EADD06"/>
    <w:lvl w:ilvl="0" w:tplc="B6F2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87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06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A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6A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2F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46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6DB3E"/>
    <w:multiLevelType w:val="hybridMultilevel"/>
    <w:tmpl w:val="5EC62CEE"/>
    <w:lvl w:ilvl="0" w:tplc="1624D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24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B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89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E2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A9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A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E7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23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70763"/>
    <w:multiLevelType w:val="hybridMultilevel"/>
    <w:tmpl w:val="5DDAF280"/>
    <w:lvl w:ilvl="0" w:tplc="CDA27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25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25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63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0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87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2E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EAA7B"/>
    <w:multiLevelType w:val="hybridMultilevel"/>
    <w:tmpl w:val="649299F6"/>
    <w:lvl w:ilvl="0" w:tplc="F83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7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CA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87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8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8D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0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C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3F7C"/>
    <w:multiLevelType w:val="hybridMultilevel"/>
    <w:tmpl w:val="D81EB028"/>
    <w:lvl w:ilvl="0" w:tplc="6BFE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8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84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EC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3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26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28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21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50C3"/>
    <w:multiLevelType w:val="hybridMultilevel"/>
    <w:tmpl w:val="CDCC8DB6"/>
    <w:lvl w:ilvl="0" w:tplc="0FE63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0E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AD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6C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E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A7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C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4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0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5614B"/>
    <w:multiLevelType w:val="hybridMultilevel"/>
    <w:tmpl w:val="716250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B532596"/>
    <w:multiLevelType w:val="hybridMultilevel"/>
    <w:tmpl w:val="60CE2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91811"/>
    <w:multiLevelType w:val="hybridMultilevel"/>
    <w:tmpl w:val="0470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7410">
    <w:abstractNumId w:val="15"/>
  </w:num>
  <w:num w:numId="2" w16cid:durableId="956983389">
    <w:abstractNumId w:val="14"/>
  </w:num>
  <w:num w:numId="3" w16cid:durableId="987981617">
    <w:abstractNumId w:val="17"/>
  </w:num>
  <w:num w:numId="4" w16cid:durableId="1226378694">
    <w:abstractNumId w:val="18"/>
  </w:num>
  <w:num w:numId="5" w16cid:durableId="2050375990">
    <w:abstractNumId w:val="16"/>
  </w:num>
  <w:num w:numId="6" w16cid:durableId="356005871">
    <w:abstractNumId w:val="19"/>
  </w:num>
  <w:num w:numId="7" w16cid:durableId="1136991833">
    <w:abstractNumId w:val="0"/>
  </w:num>
  <w:num w:numId="8" w16cid:durableId="2105566417">
    <w:abstractNumId w:val="1"/>
  </w:num>
  <w:num w:numId="9" w16cid:durableId="1805927877">
    <w:abstractNumId w:val="2"/>
  </w:num>
  <w:num w:numId="10" w16cid:durableId="905798264">
    <w:abstractNumId w:val="3"/>
  </w:num>
  <w:num w:numId="11" w16cid:durableId="1414813136">
    <w:abstractNumId w:val="8"/>
  </w:num>
  <w:num w:numId="12" w16cid:durableId="79523064">
    <w:abstractNumId w:val="4"/>
  </w:num>
  <w:num w:numId="13" w16cid:durableId="1085418359">
    <w:abstractNumId w:val="5"/>
  </w:num>
  <w:num w:numId="14" w16cid:durableId="500970126">
    <w:abstractNumId w:val="6"/>
  </w:num>
  <w:num w:numId="15" w16cid:durableId="683829009">
    <w:abstractNumId w:val="7"/>
  </w:num>
  <w:num w:numId="16" w16cid:durableId="2124495314">
    <w:abstractNumId w:val="9"/>
  </w:num>
  <w:num w:numId="17" w16cid:durableId="649557649">
    <w:abstractNumId w:val="20"/>
  </w:num>
  <w:num w:numId="18" w16cid:durableId="1970814175">
    <w:abstractNumId w:val="13"/>
  </w:num>
  <w:num w:numId="19" w16cid:durableId="1174495041">
    <w:abstractNumId w:val="11"/>
  </w:num>
  <w:num w:numId="20" w16cid:durableId="659694022">
    <w:abstractNumId w:val="22"/>
  </w:num>
  <w:num w:numId="21" w16cid:durableId="1561599240">
    <w:abstractNumId w:val="23"/>
  </w:num>
  <w:num w:numId="22" w16cid:durableId="64647955">
    <w:abstractNumId w:val="21"/>
  </w:num>
  <w:num w:numId="23" w16cid:durableId="500047690">
    <w:abstractNumId w:val="10"/>
  </w:num>
  <w:num w:numId="24" w16cid:durableId="29426711">
    <w:abstractNumId w:val="12"/>
  </w:num>
  <w:num w:numId="25" w16cid:durableId="2066172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4B"/>
    <w:rsid w:val="00000CEE"/>
    <w:rsid w:val="00001D54"/>
    <w:rsid w:val="000022BC"/>
    <w:rsid w:val="000033E9"/>
    <w:rsid w:val="00004EFC"/>
    <w:rsid w:val="0001226E"/>
    <w:rsid w:val="000149CC"/>
    <w:rsid w:val="00017EFD"/>
    <w:rsid w:val="00025D93"/>
    <w:rsid w:val="00025E16"/>
    <w:rsid w:val="00026A33"/>
    <w:rsid w:val="00026A97"/>
    <w:rsid w:val="0003162D"/>
    <w:rsid w:val="000323E5"/>
    <w:rsid w:val="00032829"/>
    <w:rsid w:val="00034920"/>
    <w:rsid w:val="00040384"/>
    <w:rsid w:val="00040561"/>
    <w:rsid w:val="00043DAB"/>
    <w:rsid w:val="0005030B"/>
    <w:rsid w:val="00050441"/>
    <w:rsid w:val="000521C3"/>
    <w:rsid w:val="000543FE"/>
    <w:rsid w:val="000546A8"/>
    <w:rsid w:val="00060B1A"/>
    <w:rsid w:val="00061859"/>
    <w:rsid w:val="0006604E"/>
    <w:rsid w:val="00070937"/>
    <w:rsid w:val="00073676"/>
    <w:rsid w:val="00080A99"/>
    <w:rsid w:val="00081FAD"/>
    <w:rsid w:val="000910F4"/>
    <w:rsid w:val="00092C98"/>
    <w:rsid w:val="00095DFC"/>
    <w:rsid w:val="000974BE"/>
    <w:rsid w:val="000A5D2F"/>
    <w:rsid w:val="000A7B7E"/>
    <w:rsid w:val="000B2BA5"/>
    <w:rsid w:val="000B3743"/>
    <w:rsid w:val="000B5B6D"/>
    <w:rsid w:val="000B7559"/>
    <w:rsid w:val="000C05AB"/>
    <w:rsid w:val="000C53AB"/>
    <w:rsid w:val="000D03A4"/>
    <w:rsid w:val="000D60A4"/>
    <w:rsid w:val="000D7BC6"/>
    <w:rsid w:val="000E0D15"/>
    <w:rsid w:val="000E5BFD"/>
    <w:rsid w:val="000E7B0F"/>
    <w:rsid w:val="000F00E7"/>
    <w:rsid w:val="000F081D"/>
    <w:rsid w:val="000F1C30"/>
    <w:rsid w:val="00101E0E"/>
    <w:rsid w:val="00104FBA"/>
    <w:rsid w:val="00105F31"/>
    <w:rsid w:val="00113189"/>
    <w:rsid w:val="00120198"/>
    <w:rsid w:val="0012236A"/>
    <w:rsid w:val="001227FB"/>
    <w:rsid w:val="00134067"/>
    <w:rsid w:val="00145BFF"/>
    <w:rsid w:val="001518AD"/>
    <w:rsid w:val="00160640"/>
    <w:rsid w:val="00161430"/>
    <w:rsid w:val="00161ABA"/>
    <w:rsid w:val="00162B27"/>
    <w:rsid w:val="001638C2"/>
    <w:rsid w:val="00163D41"/>
    <w:rsid w:val="00163E59"/>
    <w:rsid w:val="001644CE"/>
    <w:rsid w:val="001665CF"/>
    <w:rsid w:val="00167D74"/>
    <w:rsid w:val="00170A5E"/>
    <w:rsid w:val="0017437F"/>
    <w:rsid w:val="00175C07"/>
    <w:rsid w:val="00180AAC"/>
    <w:rsid w:val="00182E61"/>
    <w:rsid w:val="001854FF"/>
    <w:rsid w:val="001879D0"/>
    <w:rsid w:val="00196A5B"/>
    <w:rsid w:val="001A2962"/>
    <w:rsid w:val="001A55D2"/>
    <w:rsid w:val="001B47B0"/>
    <w:rsid w:val="001B67E0"/>
    <w:rsid w:val="001C4EB8"/>
    <w:rsid w:val="001C61BF"/>
    <w:rsid w:val="001D459B"/>
    <w:rsid w:val="001D5352"/>
    <w:rsid w:val="001D727E"/>
    <w:rsid w:val="001E0F70"/>
    <w:rsid w:val="001E4E49"/>
    <w:rsid w:val="002016DD"/>
    <w:rsid w:val="00202220"/>
    <w:rsid w:val="00206123"/>
    <w:rsid w:val="00210DD6"/>
    <w:rsid w:val="00212159"/>
    <w:rsid w:val="00213D8C"/>
    <w:rsid w:val="00217A29"/>
    <w:rsid w:val="0022405A"/>
    <w:rsid w:val="00225248"/>
    <w:rsid w:val="00226F2A"/>
    <w:rsid w:val="00227DAB"/>
    <w:rsid w:val="00230CFE"/>
    <w:rsid w:val="00236552"/>
    <w:rsid w:val="0023726B"/>
    <w:rsid w:val="00237811"/>
    <w:rsid w:val="00240048"/>
    <w:rsid w:val="002420D1"/>
    <w:rsid w:val="00243276"/>
    <w:rsid w:val="00243DF7"/>
    <w:rsid w:val="00245087"/>
    <w:rsid w:val="00250004"/>
    <w:rsid w:val="00254A45"/>
    <w:rsid w:val="00255030"/>
    <w:rsid w:val="00256938"/>
    <w:rsid w:val="00257871"/>
    <w:rsid w:val="0026220E"/>
    <w:rsid w:val="002742D5"/>
    <w:rsid w:val="00281BB1"/>
    <w:rsid w:val="00283473"/>
    <w:rsid w:val="002857B4"/>
    <w:rsid w:val="00290B1F"/>
    <w:rsid w:val="0029138B"/>
    <w:rsid w:val="00292237"/>
    <w:rsid w:val="002935A4"/>
    <w:rsid w:val="002A0D21"/>
    <w:rsid w:val="002A11F8"/>
    <w:rsid w:val="002A40A7"/>
    <w:rsid w:val="002A493D"/>
    <w:rsid w:val="002A7DA8"/>
    <w:rsid w:val="002B1721"/>
    <w:rsid w:val="002B3D87"/>
    <w:rsid w:val="002B5310"/>
    <w:rsid w:val="002B56FD"/>
    <w:rsid w:val="002C34B0"/>
    <w:rsid w:val="002C55E2"/>
    <w:rsid w:val="002C72EB"/>
    <w:rsid w:val="002D2ED7"/>
    <w:rsid w:val="002D322D"/>
    <w:rsid w:val="002D3C0A"/>
    <w:rsid w:val="002D6D5E"/>
    <w:rsid w:val="002E4E58"/>
    <w:rsid w:val="002E7A66"/>
    <w:rsid w:val="002F61EE"/>
    <w:rsid w:val="002F6B16"/>
    <w:rsid w:val="002F7FB5"/>
    <w:rsid w:val="00300796"/>
    <w:rsid w:val="0030096D"/>
    <w:rsid w:val="003117E8"/>
    <w:rsid w:val="00313C26"/>
    <w:rsid w:val="00317618"/>
    <w:rsid w:val="003230CB"/>
    <w:rsid w:val="003234E0"/>
    <w:rsid w:val="00332502"/>
    <w:rsid w:val="0033452D"/>
    <w:rsid w:val="003365A0"/>
    <w:rsid w:val="00340C04"/>
    <w:rsid w:val="00344C72"/>
    <w:rsid w:val="0034779E"/>
    <w:rsid w:val="003506B6"/>
    <w:rsid w:val="00351D19"/>
    <w:rsid w:val="00354060"/>
    <w:rsid w:val="00364AB8"/>
    <w:rsid w:val="00364B8D"/>
    <w:rsid w:val="00365DC2"/>
    <w:rsid w:val="00370DD1"/>
    <w:rsid w:val="0037422B"/>
    <w:rsid w:val="00376E43"/>
    <w:rsid w:val="00384C3D"/>
    <w:rsid w:val="00390688"/>
    <w:rsid w:val="00391096"/>
    <w:rsid w:val="003922CF"/>
    <w:rsid w:val="00394235"/>
    <w:rsid w:val="00394A40"/>
    <w:rsid w:val="0039721A"/>
    <w:rsid w:val="003A1D91"/>
    <w:rsid w:val="003A2C22"/>
    <w:rsid w:val="003A3FA2"/>
    <w:rsid w:val="003A4319"/>
    <w:rsid w:val="003A50C3"/>
    <w:rsid w:val="003A61EA"/>
    <w:rsid w:val="003C1194"/>
    <w:rsid w:val="003C586B"/>
    <w:rsid w:val="003C6C3F"/>
    <w:rsid w:val="003D3A90"/>
    <w:rsid w:val="003D3C7F"/>
    <w:rsid w:val="003E234A"/>
    <w:rsid w:val="003F51ED"/>
    <w:rsid w:val="003F5384"/>
    <w:rsid w:val="003F62AA"/>
    <w:rsid w:val="003F78B1"/>
    <w:rsid w:val="00401635"/>
    <w:rsid w:val="00404B0A"/>
    <w:rsid w:val="004073BC"/>
    <w:rsid w:val="00414E30"/>
    <w:rsid w:val="00421340"/>
    <w:rsid w:val="00421D73"/>
    <w:rsid w:val="00424ED7"/>
    <w:rsid w:val="00426663"/>
    <w:rsid w:val="004272D6"/>
    <w:rsid w:val="00431936"/>
    <w:rsid w:val="00444AA1"/>
    <w:rsid w:val="00445296"/>
    <w:rsid w:val="00446871"/>
    <w:rsid w:val="00450679"/>
    <w:rsid w:val="00451285"/>
    <w:rsid w:val="00454523"/>
    <w:rsid w:val="00455003"/>
    <w:rsid w:val="00455217"/>
    <w:rsid w:val="00456A13"/>
    <w:rsid w:val="004579F2"/>
    <w:rsid w:val="00461A7D"/>
    <w:rsid w:val="0046202E"/>
    <w:rsid w:val="004661CE"/>
    <w:rsid w:val="00475EC9"/>
    <w:rsid w:val="00476DE2"/>
    <w:rsid w:val="004A17C8"/>
    <w:rsid w:val="004A17D9"/>
    <w:rsid w:val="004A3D75"/>
    <w:rsid w:val="004A5D6C"/>
    <w:rsid w:val="004A7754"/>
    <w:rsid w:val="004B0CD8"/>
    <w:rsid w:val="004B1167"/>
    <w:rsid w:val="004B19BD"/>
    <w:rsid w:val="004C25CE"/>
    <w:rsid w:val="004C596E"/>
    <w:rsid w:val="004C5F30"/>
    <w:rsid w:val="004D0AC3"/>
    <w:rsid w:val="004E189D"/>
    <w:rsid w:val="004E29BE"/>
    <w:rsid w:val="004E31E5"/>
    <w:rsid w:val="004E3F88"/>
    <w:rsid w:val="004E3FAA"/>
    <w:rsid w:val="004E4373"/>
    <w:rsid w:val="004E5C82"/>
    <w:rsid w:val="004F1681"/>
    <w:rsid w:val="004F2039"/>
    <w:rsid w:val="004F32B9"/>
    <w:rsid w:val="004F4849"/>
    <w:rsid w:val="004F5D4B"/>
    <w:rsid w:val="00503DA4"/>
    <w:rsid w:val="0050550C"/>
    <w:rsid w:val="00505A17"/>
    <w:rsid w:val="00506898"/>
    <w:rsid w:val="00511F60"/>
    <w:rsid w:val="00520C74"/>
    <w:rsid w:val="005227F9"/>
    <w:rsid w:val="00525B32"/>
    <w:rsid w:val="0052603F"/>
    <w:rsid w:val="00527075"/>
    <w:rsid w:val="00533A64"/>
    <w:rsid w:val="00534C8E"/>
    <w:rsid w:val="005424C3"/>
    <w:rsid w:val="00543605"/>
    <w:rsid w:val="00544E36"/>
    <w:rsid w:val="00544F3D"/>
    <w:rsid w:val="00551989"/>
    <w:rsid w:val="00556710"/>
    <w:rsid w:val="00557CF8"/>
    <w:rsid w:val="005615F8"/>
    <w:rsid w:val="00561D63"/>
    <w:rsid w:val="00565D03"/>
    <w:rsid w:val="00566406"/>
    <w:rsid w:val="00571D67"/>
    <w:rsid w:val="00573C81"/>
    <w:rsid w:val="00574152"/>
    <w:rsid w:val="00582025"/>
    <w:rsid w:val="00586006"/>
    <w:rsid w:val="00590FEF"/>
    <w:rsid w:val="00592E69"/>
    <w:rsid w:val="00593F45"/>
    <w:rsid w:val="00596628"/>
    <w:rsid w:val="005970A7"/>
    <w:rsid w:val="005A2877"/>
    <w:rsid w:val="005A355E"/>
    <w:rsid w:val="005A52C0"/>
    <w:rsid w:val="005A661D"/>
    <w:rsid w:val="005B30DC"/>
    <w:rsid w:val="005B71BF"/>
    <w:rsid w:val="005C3C88"/>
    <w:rsid w:val="005D1213"/>
    <w:rsid w:val="005D189C"/>
    <w:rsid w:val="005D3406"/>
    <w:rsid w:val="005D4FBF"/>
    <w:rsid w:val="005D6FBC"/>
    <w:rsid w:val="005D791F"/>
    <w:rsid w:val="005E2A56"/>
    <w:rsid w:val="005E4867"/>
    <w:rsid w:val="005E6AAA"/>
    <w:rsid w:val="005F08DD"/>
    <w:rsid w:val="0060108D"/>
    <w:rsid w:val="00601426"/>
    <w:rsid w:val="006055F9"/>
    <w:rsid w:val="00605BD1"/>
    <w:rsid w:val="0060755E"/>
    <w:rsid w:val="0061228B"/>
    <w:rsid w:val="0061308A"/>
    <w:rsid w:val="00616BE2"/>
    <w:rsid w:val="006243FF"/>
    <w:rsid w:val="00624464"/>
    <w:rsid w:val="00627DC6"/>
    <w:rsid w:val="00636908"/>
    <w:rsid w:val="006405EA"/>
    <w:rsid w:val="00641EFA"/>
    <w:rsid w:val="00644408"/>
    <w:rsid w:val="006506C1"/>
    <w:rsid w:val="006524AA"/>
    <w:rsid w:val="0065284F"/>
    <w:rsid w:val="006551A9"/>
    <w:rsid w:val="00660C79"/>
    <w:rsid w:val="00661689"/>
    <w:rsid w:val="006629E7"/>
    <w:rsid w:val="00662C47"/>
    <w:rsid w:val="00665012"/>
    <w:rsid w:val="006667C1"/>
    <w:rsid w:val="00666C3C"/>
    <w:rsid w:val="006707B6"/>
    <w:rsid w:val="0068532A"/>
    <w:rsid w:val="00685911"/>
    <w:rsid w:val="00686A53"/>
    <w:rsid w:val="00693665"/>
    <w:rsid w:val="006A0452"/>
    <w:rsid w:val="006A0F69"/>
    <w:rsid w:val="006A5C1A"/>
    <w:rsid w:val="006B049A"/>
    <w:rsid w:val="006B2C80"/>
    <w:rsid w:val="006B5770"/>
    <w:rsid w:val="006B66DC"/>
    <w:rsid w:val="006C11B0"/>
    <w:rsid w:val="006C22BC"/>
    <w:rsid w:val="006C3B52"/>
    <w:rsid w:val="006C4C71"/>
    <w:rsid w:val="006C510B"/>
    <w:rsid w:val="006C5E0F"/>
    <w:rsid w:val="006D16CE"/>
    <w:rsid w:val="006D4DC4"/>
    <w:rsid w:val="006E13D8"/>
    <w:rsid w:val="006E272B"/>
    <w:rsid w:val="006E2757"/>
    <w:rsid w:val="006E2A4B"/>
    <w:rsid w:val="006E339C"/>
    <w:rsid w:val="006E4571"/>
    <w:rsid w:val="006F1BEF"/>
    <w:rsid w:val="006F3ADC"/>
    <w:rsid w:val="006F6BD1"/>
    <w:rsid w:val="00705D7F"/>
    <w:rsid w:val="007067BD"/>
    <w:rsid w:val="00715497"/>
    <w:rsid w:val="00721318"/>
    <w:rsid w:val="007278F2"/>
    <w:rsid w:val="0074497A"/>
    <w:rsid w:val="00745D51"/>
    <w:rsid w:val="00747D74"/>
    <w:rsid w:val="0075030C"/>
    <w:rsid w:val="00750D70"/>
    <w:rsid w:val="0075236E"/>
    <w:rsid w:val="007527E2"/>
    <w:rsid w:val="00753574"/>
    <w:rsid w:val="0075400C"/>
    <w:rsid w:val="0075687A"/>
    <w:rsid w:val="00757203"/>
    <w:rsid w:val="0075794D"/>
    <w:rsid w:val="00757E65"/>
    <w:rsid w:val="00761D8A"/>
    <w:rsid w:val="00763D8A"/>
    <w:rsid w:val="00765BC6"/>
    <w:rsid w:val="0076660B"/>
    <w:rsid w:val="0077660D"/>
    <w:rsid w:val="0077773B"/>
    <w:rsid w:val="00782BCE"/>
    <w:rsid w:val="00783BF6"/>
    <w:rsid w:val="007847A9"/>
    <w:rsid w:val="007917FE"/>
    <w:rsid w:val="00795D2A"/>
    <w:rsid w:val="00797464"/>
    <w:rsid w:val="007A136D"/>
    <w:rsid w:val="007A4EA3"/>
    <w:rsid w:val="007A5B69"/>
    <w:rsid w:val="007A6C54"/>
    <w:rsid w:val="007B0712"/>
    <w:rsid w:val="007B0D09"/>
    <w:rsid w:val="007B7844"/>
    <w:rsid w:val="007C3F12"/>
    <w:rsid w:val="007C506A"/>
    <w:rsid w:val="007D0A2A"/>
    <w:rsid w:val="007D0D36"/>
    <w:rsid w:val="007D434F"/>
    <w:rsid w:val="007D441B"/>
    <w:rsid w:val="007D46B2"/>
    <w:rsid w:val="007D6DCC"/>
    <w:rsid w:val="007F006E"/>
    <w:rsid w:val="008006B3"/>
    <w:rsid w:val="00801105"/>
    <w:rsid w:val="008026CA"/>
    <w:rsid w:val="0080482C"/>
    <w:rsid w:val="00807563"/>
    <w:rsid w:val="00821167"/>
    <w:rsid w:val="00822DD4"/>
    <w:rsid w:val="0083058C"/>
    <w:rsid w:val="00836EAB"/>
    <w:rsid w:val="00840C99"/>
    <w:rsid w:val="0084540B"/>
    <w:rsid w:val="00847DB9"/>
    <w:rsid w:val="008512D2"/>
    <w:rsid w:val="00860554"/>
    <w:rsid w:val="00861B46"/>
    <w:rsid w:val="00867DE2"/>
    <w:rsid w:val="008702C9"/>
    <w:rsid w:val="008728D1"/>
    <w:rsid w:val="00874415"/>
    <w:rsid w:val="0087496B"/>
    <w:rsid w:val="008765E4"/>
    <w:rsid w:val="0088119C"/>
    <w:rsid w:val="00884DD3"/>
    <w:rsid w:val="008876A1"/>
    <w:rsid w:val="00891F3A"/>
    <w:rsid w:val="00894F2C"/>
    <w:rsid w:val="008A19B3"/>
    <w:rsid w:val="008A5832"/>
    <w:rsid w:val="008A69A8"/>
    <w:rsid w:val="008B4651"/>
    <w:rsid w:val="008C1A73"/>
    <w:rsid w:val="008C1B96"/>
    <w:rsid w:val="008C7CE6"/>
    <w:rsid w:val="008D113C"/>
    <w:rsid w:val="008D376F"/>
    <w:rsid w:val="008D5163"/>
    <w:rsid w:val="008E100A"/>
    <w:rsid w:val="008F284D"/>
    <w:rsid w:val="008F33BB"/>
    <w:rsid w:val="009009E1"/>
    <w:rsid w:val="00900A7E"/>
    <w:rsid w:val="00900CA9"/>
    <w:rsid w:val="00905E95"/>
    <w:rsid w:val="00911514"/>
    <w:rsid w:val="00915403"/>
    <w:rsid w:val="00917BB1"/>
    <w:rsid w:val="0092154A"/>
    <w:rsid w:val="0092298C"/>
    <w:rsid w:val="009334CF"/>
    <w:rsid w:val="00933F94"/>
    <w:rsid w:val="00935971"/>
    <w:rsid w:val="00936F50"/>
    <w:rsid w:val="00940B3D"/>
    <w:rsid w:val="00941A67"/>
    <w:rsid w:val="00942CBC"/>
    <w:rsid w:val="00943BD2"/>
    <w:rsid w:val="00946F92"/>
    <w:rsid w:val="00954A08"/>
    <w:rsid w:val="0095580E"/>
    <w:rsid w:val="009571C8"/>
    <w:rsid w:val="00962141"/>
    <w:rsid w:val="00962763"/>
    <w:rsid w:val="00962FB9"/>
    <w:rsid w:val="0096312E"/>
    <w:rsid w:val="00967159"/>
    <w:rsid w:val="00972B6C"/>
    <w:rsid w:val="00973282"/>
    <w:rsid w:val="00975D21"/>
    <w:rsid w:val="00977A64"/>
    <w:rsid w:val="00980531"/>
    <w:rsid w:val="0098056A"/>
    <w:rsid w:val="00990B7C"/>
    <w:rsid w:val="00992A13"/>
    <w:rsid w:val="00995429"/>
    <w:rsid w:val="009A0CF5"/>
    <w:rsid w:val="009A0F71"/>
    <w:rsid w:val="009A124C"/>
    <w:rsid w:val="009A240D"/>
    <w:rsid w:val="009A68C8"/>
    <w:rsid w:val="009A7C17"/>
    <w:rsid w:val="009B224D"/>
    <w:rsid w:val="009B2337"/>
    <w:rsid w:val="009B2897"/>
    <w:rsid w:val="009B340D"/>
    <w:rsid w:val="009B5C5A"/>
    <w:rsid w:val="009C0FAD"/>
    <w:rsid w:val="009C1EDC"/>
    <w:rsid w:val="009C243E"/>
    <w:rsid w:val="009C5097"/>
    <w:rsid w:val="009C783A"/>
    <w:rsid w:val="009D0DAD"/>
    <w:rsid w:val="009D7C62"/>
    <w:rsid w:val="009E1F22"/>
    <w:rsid w:val="009E7AB1"/>
    <w:rsid w:val="009F447D"/>
    <w:rsid w:val="009F6CAE"/>
    <w:rsid w:val="00A1345C"/>
    <w:rsid w:val="00A14CEF"/>
    <w:rsid w:val="00A153A0"/>
    <w:rsid w:val="00A16861"/>
    <w:rsid w:val="00A17EFB"/>
    <w:rsid w:val="00A21D2B"/>
    <w:rsid w:val="00A23CCF"/>
    <w:rsid w:val="00A30531"/>
    <w:rsid w:val="00A308A9"/>
    <w:rsid w:val="00A35A0F"/>
    <w:rsid w:val="00A3628F"/>
    <w:rsid w:val="00A4585A"/>
    <w:rsid w:val="00A557C8"/>
    <w:rsid w:val="00A61E88"/>
    <w:rsid w:val="00A63A7E"/>
    <w:rsid w:val="00A645F5"/>
    <w:rsid w:val="00A6576E"/>
    <w:rsid w:val="00A75246"/>
    <w:rsid w:val="00A75F1C"/>
    <w:rsid w:val="00A76F26"/>
    <w:rsid w:val="00A81728"/>
    <w:rsid w:val="00A82B51"/>
    <w:rsid w:val="00A86E0C"/>
    <w:rsid w:val="00A92447"/>
    <w:rsid w:val="00A92AC3"/>
    <w:rsid w:val="00A9349C"/>
    <w:rsid w:val="00A95AF2"/>
    <w:rsid w:val="00A976BB"/>
    <w:rsid w:val="00A978B7"/>
    <w:rsid w:val="00AA063B"/>
    <w:rsid w:val="00AA1C9B"/>
    <w:rsid w:val="00AA2BBA"/>
    <w:rsid w:val="00AA43DB"/>
    <w:rsid w:val="00AA5899"/>
    <w:rsid w:val="00AB47AB"/>
    <w:rsid w:val="00AC1595"/>
    <w:rsid w:val="00AC3E28"/>
    <w:rsid w:val="00AC4B73"/>
    <w:rsid w:val="00AC7CF0"/>
    <w:rsid w:val="00AE068C"/>
    <w:rsid w:val="00AE1781"/>
    <w:rsid w:val="00AE50CC"/>
    <w:rsid w:val="00AF1C75"/>
    <w:rsid w:val="00AF1F18"/>
    <w:rsid w:val="00AF241A"/>
    <w:rsid w:val="00B02695"/>
    <w:rsid w:val="00B0343D"/>
    <w:rsid w:val="00B0434C"/>
    <w:rsid w:val="00B05687"/>
    <w:rsid w:val="00B05E2B"/>
    <w:rsid w:val="00B116C5"/>
    <w:rsid w:val="00B14305"/>
    <w:rsid w:val="00B16F78"/>
    <w:rsid w:val="00B2104E"/>
    <w:rsid w:val="00B219A3"/>
    <w:rsid w:val="00B25610"/>
    <w:rsid w:val="00B25A87"/>
    <w:rsid w:val="00B260EF"/>
    <w:rsid w:val="00B32F1E"/>
    <w:rsid w:val="00B338A4"/>
    <w:rsid w:val="00B40E11"/>
    <w:rsid w:val="00B432A8"/>
    <w:rsid w:val="00B43B8E"/>
    <w:rsid w:val="00B46E48"/>
    <w:rsid w:val="00B54CF4"/>
    <w:rsid w:val="00B64AB4"/>
    <w:rsid w:val="00B67512"/>
    <w:rsid w:val="00B704AD"/>
    <w:rsid w:val="00B7706B"/>
    <w:rsid w:val="00B77CA6"/>
    <w:rsid w:val="00B800FA"/>
    <w:rsid w:val="00B824AD"/>
    <w:rsid w:val="00B8400A"/>
    <w:rsid w:val="00B85C40"/>
    <w:rsid w:val="00B86510"/>
    <w:rsid w:val="00B92AEC"/>
    <w:rsid w:val="00B93909"/>
    <w:rsid w:val="00B97B6F"/>
    <w:rsid w:val="00BA13C7"/>
    <w:rsid w:val="00BA48A5"/>
    <w:rsid w:val="00BB4085"/>
    <w:rsid w:val="00BB5228"/>
    <w:rsid w:val="00BB742D"/>
    <w:rsid w:val="00BC21BE"/>
    <w:rsid w:val="00BC5F1B"/>
    <w:rsid w:val="00BC639D"/>
    <w:rsid w:val="00BD2C6D"/>
    <w:rsid w:val="00BD53AD"/>
    <w:rsid w:val="00BE100B"/>
    <w:rsid w:val="00BE6A29"/>
    <w:rsid w:val="00BF2905"/>
    <w:rsid w:val="00BF55EF"/>
    <w:rsid w:val="00BF7DEE"/>
    <w:rsid w:val="00C005C0"/>
    <w:rsid w:val="00C0066F"/>
    <w:rsid w:val="00C03B8D"/>
    <w:rsid w:val="00C07D93"/>
    <w:rsid w:val="00C131A9"/>
    <w:rsid w:val="00C14E07"/>
    <w:rsid w:val="00C1662B"/>
    <w:rsid w:val="00C16AA1"/>
    <w:rsid w:val="00C22415"/>
    <w:rsid w:val="00C274D1"/>
    <w:rsid w:val="00C33559"/>
    <w:rsid w:val="00C34136"/>
    <w:rsid w:val="00C47E46"/>
    <w:rsid w:val="00C52980"/>
    <w:rsid w:val="00C550EF"/>
    <w:rsid w:val="00C55D1C"/>
    <w:rsid w:val="00C569B9"/>
    <w:rsid w:val="00C602B2"/>
    <w:rsid w:val="00C62E35"/>
    <w:rsid w:val="00C63E18"/>
    <w:rsid w:val="00C64366"/>
    <w:rsid w:val="00C74876"/>
    <w:rsid w:val="00C8249F"/>
    <w:rsid w:val="00C833EE"/>
    <w:rsid w:val="00C86582"/>
    <w:rsid w:val="00C91667"/>
    <w:rsid w:val="00C92B69"/>
    <w:rsid w:val="00CA48BE"/>
    <w:rsid w:val="00CA5C34"/>
    <w:rsid w:val="00CA7F27"/>
    <w:rsid w:val="00CB0DC6"/>
    <w:rsid w:val="00CB0E2E"/>
    <w:rsid w:val="00CB195E"/>
    <w:rsid w:val="00CB19B5"/>
    <w:rsid w:val="00CC1565"/>
    <w:rsid w:val="00CC1DE3"/>
    <w:rsid w:val="00CC4D9A"/>
    <w:rsid w:val="00CC6D8B"/>
    <w:rsid w:val="00CC6DD9"/>
    <w:rsid w:val="00CD3E6D"/>
    <w:rsid w:val="00CD6AC0"/>
    <w:rsid w:val="00CE2541"/>
    <w:rsid w:val="00CE736C"/>
    <w:rsid w:val="00CF7EFB"/>
    <w:rsid w:val="00D16CF0"/>
    <w:rsid w:val="00D211AA"/>
    <w:rsid w:val="00D23F43"/>
    <w:rsid w:val="00D25288"/>
    <w:rsid w:val="00D27683"/>
    <w:rsid w:val="00D30766"/>
    <w:rsid w:val="00D329B6"/>
    <w:rsid w:val="00D35448"/>
    <w:rsid w:val="00D375D0"/>
    <w:rsid w:val="00D405F2"/>
    <w:rsid w:val="00D44BC6"/>
    <w:rsid w:val="00D505D6"/>
    <w:rsid w:val="00D515F9"/>
    <w:rsid w:val="00D52C95"/>
    <w:rsid w:val="00D5374E"/>
    <w:rsid w:val="00D5414E"/>
    <w:rsid w:val="00D5482F"/>
    <w:rsid w:val="00D62D5F"/>
    <w:rsid w:val="00D702A8"/>
    <w:rsid w:val="00D8038C"/>
    <w:rsid w:val="00D83E8B"/>
    <w:rsid w:val="00D86CBD"/>
    <w:rsid w:val="00D87A2A"/>
    <w:rsid w:val="00D92D5A"/>
    <w:rsid w:val="00D93AE6"/>
    <w:rsid w:val="00D96116"/>
    <w:rsid w:val="00DA7A4E"/>
    <w:rsid w:val="00DB2E31"/>
    <w:rsid w:val="00DB3FF2"/>
    <w:rsid w:val="00DC2128"/>
    <w:rsid w:val="00DC50A5"/>
    <w:rsid w:val="00DD595B"/>
    <w:rsid w:val="00DE315C"/>
    <w:rsid w:val="00DE3420"/>
    <w:rsid w:val="00DE7936"/>
    <w:rsid w:val="00DE7C14"/>
    <w:rsid w:val="00DF0193"/>
    <w:rsid w:val="00DF21C4"/>
    <w:rsid w:val="00E011DD"/>
    <w:rsid w:val="00E012E1"/>
    <w:rsid w:val="00E03F1A"/>
    <w:rsid w:val="00E0597E"/>
    <w:rsid w:val="00E066D1"/>
    <w:rsid w:val="00E06DC9"/>
    <w:rsid w:val="00E119D7"/>
    <w:rsid w:val="00E11A56"/>
    <w:rsid w:val="00E14850"/>
    <w:rsid w:val="00E16725"/>
    <w:rsid w:val="00E17913"/>
    <w:rsid w:val="00E218B5"/>
    <w:rsid w:val="00E2642A"/>
    <w:rsid w:val="00E27D93"/>
    <w:rsid w:val="00E32594"/>
    <w:rsid w:val="00E43A6B"/>
    <w:rsid w:val="00E50AF4"/>
    <w:rsid w:val="00E5251E"/>
    <w:rsid w:val="00E5383F"/>
    <w:rsid w:val="00E54DFA"/>
    <w:rsid w:val="00E56A03"/>
    <w:rsid w:val="00E572A8"/>
    <w:rsid w:val="00E64005"/>
    <w:rsid w:val="00E67C75"/>
    <w:rsid w:val="00E711E6"/>
    <w:rsid w:val="00E7225D"/>
    <w:rsid w:val="00E74BF2"/>
    <w:rsid w:val="00E76260"/>
    <w:rsid w:val="00E80F21"/>
    <w:rsid w:val="00E85889"/>
    <w:rsid w:val="00E86AB8"/>
    <w:rsid w:val="00E94067"/>
    <w:rsid w:val="00EA0F96"/>
    <w:rsid w:val="00EA1AFD"/>
    <w:rsid w:val="00EA64D3"/>
    <w:rsid w:val="00EA66D7"/>
    <w:rsid w:val="00EA6E5B"/>
    <w:rsid w:val="00EB2284"/>
    <w:rsid w:val="00EB3503"/>
    <w:rsid w:val="00EC41AB"/>
    <w:rsid w:val="00EC6A73"/>
    <w:rsid w:val="00ED4FA6"/>
    <w:rsid w:val="00EE0976"/>
    <w:rsid w:val="00EE13CD"/>
    <w:rsid w:val="00EE5EDD"/>
    <w:rsid w:val="00EE6261"/>
    <w:rsid w:val="00EF23EC"/>
    <w:rsid w:val="00EF5F39"/>
    <w:rsid w:val="00EF640F"/>
    <w:rsid w:val="00F044AA"/>
    <w:rsid w:val="00F047F2"/>
    <w:rsid w:val="00F05951"/>
    <w:rsid w:val="00F060ED"/>
    <w:rsid w:val="00F07048"/>
    <w:rsid w:val="00F07921"/>
    <w:rsid w:val="00F11F83"/>
    <w:rsid w:val="00F17730"/>
    <w:rsid w:val="00F31523"/>
    <w:rsid w:val="00F31868"/>
    <w:rsid w:val="00F335D0"/>
    <w:rsid w:val="00F3552B"/>
    <w:rsid w:val="00F4062C"/>
    <w:rsid w:val="00F4227C"/>
    <w:rsid w:val="00F51606"/>
    <w:rsid w:val="00F525FE"/>
    <w:rsid w:val="00F52E9E"/>
    <w:rsid w:val="00F615C8"/>
    <w:rsid w:val="00F63A37"/>
    <w:rsid w:val="00F677AB"/>
    <w:rsid w:val="00F70C93"/>
    <w:rsid w:val="00F71E0F"/>
    <w:rsid w:val="00F72274"/>
    <w:rsid w:val="00F737FA"/>
    <w:rsid w:val="00F73A5B"/>
    <w:rsid w:val="00F758DB"/>
    <w:rsid w:val="00F76CAC"/>
    <w:rsid w:val="00F80F49"/>
    <w:rsid w:val="00F83C54"/>
    <w:rsid w:val="00F93473"/>
    <w:rsid w:val="00F95F9E"/>
    <w:rsid w:val="00F97153"/>
    <w:rsid w:val="00FA0197"/>
    <w:rsid w:val="00FB0CC2"/>
    <w:rsid w:val="00FB2E3E"/>
    <w:rsid w:val="00FB3257"/>
    <w:rsid w:val="00FB34E4"/>
    <w:rsid w:val="00FB5BCA"/>
    <w:rsid w:val="00FB717C"/>
    <w:rsid w:val="00FC1AE8"/>
    <w:rsid w:val="00FC572A"/>
    <w:rsid w:val="00FC7701"/>
    <w:rsid w:val="00FD2E37"/>
    <w:rsid w:val="00FE16D9"/>
    <w:rsid w:val="00FE354B"/>
    <w:rsid w:val="00FE7CF7"/>
    <w:rsid w:val="00FF5D5A"/>
    <w:rsid w:val="00FF7990"/>
    <w:rsid w:val="00FF7B92"/>
    <w:rsid w:val="0224BB6B"/>
    <w:rsid w:val="02424C1F"/>
    <w:rsid w:val="02816FE9"/>
    <w:rsid w:val="02AAAB20"/>
    <w:rsid w:val="033C8689"/>
    <w:rsid w:val="03483179"/>
    <w:rsid w:val="04147788"/>
    <w:rsid w:val="042EFEB4"/>
    <w:rsid w:val="0433FA02"/>
    <w:rsid w:val="044475A9"/>
    <w:rsid w:val="0485640B"/>
    <w:rsid w:val="048FCE65"/>
    <w:rsid w:val="04CCC5C0"/>
    <w:rsid w:val="04E6C798"/>
    <w:rsid w:val="04EA4377"/>
    <w:rsid w:val="04F03E47"/>
    <w:rsid w:val="04F312CF"/>
    <w:rsid w:val="056F823E"/>
    <w:rsid w:val="057272B1"/>
    <w:rsid w:val="05D4A545"/>
    <w:rsid w:val="06C96C4D"/>
    <w:rsid w:val="072714D7"/>
    <w:rsid w:val="0729D55C"/>
    <w:rsid w:val="07B61CA7"/>
    <w:rsid w:val="07D760F1"/>
    <w:rsid w:val="07DFBED6"/>
    <w:rsid w:val="0825DB72"/>
    <w:rsid w:val="085CB060"/>
    <w:rsid w:val="08C5ABED"/>
    <w:rsid w:val="0968E5D1"/>
    <w:rsid w:val="0998D5E5"/>
    <w:rsid w:val="09E694CE"/>
    <w:rsid w:val="09ED711F"/>
    <w:rsid w:val="0A55EBEF"/>
    <w:rsid w:val="0B2065EE"/>
    <w:rsid w:val="0B3A4CD5"/>
    <w:rsid w:val="0B42871F"/>
    <w:rsid w:val="0B69A87C"/>
    <w:rsid w:val="0BE8FB71"/>
    <w:rsid w:val="0BEDB66F"/>
    <w:rsid w:val="0C652011"/>
    <w:rsid w:val="0CE65C36"/>
    <w:rsid w:val="0DC8F70F"/>
    <w:rsid w:val="0DFFD4C9"/>
    <w:rsid w:val="0E2F042A"/>
    <w:rsid w:val="0E39737F"/>
    <w:rsid w:val="0E448A61"/>
    <w:rsid w:val="0E66E17A"/>
    <w:rsid w:val="0F232915"/>
    <w:rsid w:val="0F454D09"/>
    <w:rsid w:val="0F899DA2"/>
    <w:rsid w:val="0FA85A33"/>
    <w:rsid w:val="0FC5095F"/>
    <w:rsid w:val="0FCC7B04"/>
    <w:rsid w:val="0FD29D51"/>
    <w:rsid w:val="0FDA86BC"/>
    <w:rsid w:val="1062C24C"/>
    <w:rsid w:val="10777C7A"/>
    <w:rsid w:val="10EBC913"/>
    <w:rsid w:val="11864850"/>
    <w:rsid w:val="11A1F464"/>
    <w:rsid w:val="11B6644F"/>
    <w:rsid w:val="1227AF8C"/>
    <w:rsid w:val="122DFCAC"/>
    <w:rsid w:val="12832F8A"/>
    <w:rsid w:val="128CDA3D"/>
    <w:rsid w:val="12C3364E"/>
    <w:rsid w:val="12F1C213"/>
    <w:rsid w:val="132292A6"/>
    <w:rsid w:val="1356B4CF"/>
    <w:rsid w:val="14515320"/>
    <w:rsid w:val="14F891ED"/>
    <w:rsid w:val="1632758B"/>
    <w:rsid w:val="16EFBF1E"/>
    <w:rsid w:val="17789E0E"/>
    <w:rsid w:val="180613D2"/>
    <w:rsid w:val="1861EDFB"/>
    <w:rsid w:val="1885A55E"/>
    <w:rsid w:val="18921468"/>
    <w:rsid w:val="18C84A1A"/>
    <w:rsid w:val="18F3BF39"/>
    <w:rsid w:val="19032546"/>
    <w:rsid w:val="1986CC9E"/>
    <w:rsid w:val="19976A6D"/>
    <w:rsid w:val="19A95EAA"/>
    <w:rsid w:val="19CC55BC"/>
    <w:rsid w:val="19CF3843"/>
    <w:rsid w:val="1A1FEAB4"/>
    <w:rsid w:val="1A25DF4F"/>
    <w:rsid w:val="1B69ECBF"/>
    <w:rsid w:val="1B79F6A7"/>
    <w:rsid w:val="1C8EB1AD"/>
    <w:rsid w:val="1CD032C4"/>
    <w:rsid w:val="1CD28115"/>
    <w:rsid w:val="1CE0EEEA"/>
    <w:rsid w:val="1D106B3A"/>
    <w:rsid w:val="1DBF60E1"/>
    <w:rsid w:val="1DDD509B"/>
    <w:rsid w:val="1E983369"/>
    <w:rsid w:val="1F5D21D9"/>
    <w:rsid w:val="1F87EC13"/>
    <w:rsid w:val="1FF19947"/>
    <w:rsid w:val="2013ABB7"/>
    <w:rsid w:val="21003991"/>
    <w:rsid w:val="210D364F"/>
    <w:rsid w:val="2120A4CD"/>
    <w:rsid w:val="212B54BB"/>
    <w:rsid w:val="220896C2"/>
    <w:rsid w:val="2269F892"/>
    <w:rsid w:val="227B7178"/>
    <w:rsid w:val="23035D68"/>
    <w:rsid w:val="233BE9AE"/>
    <w:rsid w:val="23678793"/>
    <w:rsid w:val="23B29565"/>
    <w:rsid w:val="25E1D4FF"/>
    <w:rsid w:val="2603762E"/>
    <w:rsid w:val="26056690"/>
    <w:rsid w:val="26121237"/>
    <w:rsid w:val="26276D6B"/>
    <w:rsid w:val="265F0977"/>
    <w:rsid w:val="278F17CB"/>
    <w:rsid w:val="27B0177A"/>
    <w:rsid w:val="27BAA73B"/>
    <w:rsid w:val="2813EB7E"/>
    <w:rsid w:val="28333A3A"/>
    <w:rsid w:val="2872809E"/>
    <w:rsid w:val="28C75DF9"/>
    <w:rsid w:val="29233256"/>
    <w:rsid w:val="29FF638D"/>
    <w:rsid w:val="2A2CC50F"/>
    <w:rsid w:val="2A6EDF0F"/>
    <w:rsid w:val="2A813BEC"/>
    <w:rsid w:val="2A879E6C"/>
    <w:rsid w:val="2B023AFC"/>
    <w:rsid w:val="2B30F88F"/>
    <w:rsid w:val="2B3C1DDA"/>
    <w:rsid w:val="2C552B32"/>
    <w:rsid w:val="2D4E88BD"/>
    <w:rsid w:val="2D6BD6D1"/>
    <w:rsid w:val="2DA548E5"/>
    <w:rsid w:val="2DACFBFF"/>
    <w:rsid w:val="2DDFF4EE"/>
    <w:rsid w:val="2E0175C7"/>
    <w:rsid w:val="2E710C71"/>
    <w:rsid w:val="2E9F0A40"/>
    <w:rsid w:val="2F5FD747"/>
    <w:rsid w:val="2FCFF09C"/>
    <w:rsid w:val="2FFFADF0"/>
    <w:rsid w:val="302D4944"/>
    <w:rsid w:val="3052226A"/>
    <w:rsid w:val="30824D89"/>
    <w:rsid w:val="30E61111"/>
    <w:rsid w:val="31293E22"/>
    <w:rsid w:val="318ED2AB"/>
    <w:rsid w:val="319D4142"/>
    <w:rsid w:val="31B344CF"/>
    <w:rsid w:val="3246DFD5"/>
    <w:rsid w:val="33230CD0"/>
    <w:rsid w:val="33414A9F"/>
    <w:rsid w:val="3461855F"/>
    <w:rsid w:val="348D71FB"/>
    <w:rsid w:val="350F5AE8"/>
    <w:rsid w:val="36BB9C28"/>
    <w:rsid w:val="36EBA304"/>
    <w:rsid w:val="370AC15E"/>
    <w:rsid w:val="377553A1"/>
    <w:rsid w:val="3792AE97"/>
    <w:rsid w:val="37F781CA"/>
    <w:rsid w:val="3910F644"/>
    <w:rsid w:val="393A6D9E"/>
    <w:rsid w:val="395BC87C"/>
    <w:rsid w:val="398B54A7"/>
    <w:rsid w:val="39AE9F7C"/>
    <w:rsid w:val="3A26A1D3"/>
    <w:rsid w:val="3A64652A"/>
    <w:rsid w:val="3A84FF20"/>
    <w:rsid w:val="3A9902E0"/>
    <w:rsid w:val="3AA6E514"/>
    <w:rsid w:val="3C5A7684"/>
    <w:rsid w:val="3C811086"/>
    <w:rsid w:val="3D2CFC02"/>
    <w:rsid w:val="3D70E7A7"/>
    <w:rsid w:val="3E057B6B"/>
    <w:rsid w:val="3E31C2F5"/>
    <w:rsid w:val="3EBF7CA5"/>
    <w:rsid w:val="3F159356"/>
    <w:rsid w:val="3FF92842"/>
    <w:rsid w:val="4062F406"/>
    <w:rsid w:val="40E0739D"/>
    <w:rsid w:val="41243384"/>
    <w:rsid w:val="4254D711"/>
    <w:rsid w:val="428806E2"/>
    <w:rsid w:val="42C60CF9"/>
    <w:rsid w:val="42FAD083"/>
    <w:rsid w:val="4302A2CE"/>
    <w:rsid w:val="430C36B2"/>
    <w:rsid w:val="4333AAF8"/>
    <w:rsid w:val="43599D38"/>
    <w:rsid w:val="43A4225E"/>
    <w:rsid w:val="43A998C8"/>
    <w:rsid w:val="446BDA2E"/>
    <w:rsid w:val="44AA50C6"/>
    <w:rsid w:val="44EACB8D"/>
    <w:rsid w:val="4505A077"/>
    <w:rsid w:val="453FEA00"/>
    <w:rsid w:val="454FA558"/>
    <w:rsid w:val="45E92D2A"/>
    <w:rsid w:val="461C8172"/>
    <w:rsid w:val="46787ACF"/>
    <w:rsid w:val="46A3B71E"/>
    <w:rsid w:val="46AB3DFA"/>
    <w:rsid w:val="47429801"/>
    <w:rsid w:val="4754B133"/>
    <w:rsid w:val="477A52A7"/>
    <w:rsid w:val="477D4F77"/>
    <w:rsid w:val="4855A6FE"/>
    <w:rsid w:val="485969F7"/>
    <w:rsid w:val="486E30F3"/>
    <w:rsid w:val="491008C7"/>
    <w:rsid w:val="49128DB7"/>
    <w:rsid w:val="4A12812D"/>
    <w:rsid w:val="4A681E9F"/>
    <w:rsid w:val="4A6850C0"/>
    <w:rsid w:val="4ABE2DF0"/>
    <w:rsid w:val="4B00C489"/>
    <w:rsid w:val="4B407E37"/>
    <w:rsid w:val="4B67287E"/>
    <w:rsid w:val="4B772FD6"/>
    <w:rsid w:val="4B8661F6"/>
    <w:rsid w:val="4BC130F7"/>
    <w:rsid w:val="4BFAED08"/>
    <w:rsid w:val="4C171CFB"/>
    <w:rsid w:val="4C417015"/>
    <w:rsid w:val="4C657389"/>
    <w:rsid w:val="4C8A5D23"/>
    <w:rsid w:val="4CE5B0BE"/>
    <w:rsid w:val="4D70D357"/>
    <w:rsid w:val="4D85A785"/>
    <w:rsid w:val="4DC70A93"/>
    <w:rsid w:val="4E18CCDC"/>
    <w:rsid w:val="4E1BE01F"/>
    <w:rsid w:val="4E37FB86"/>
    <w:rsid w:val="4E3DAAD9"/>
    <w:rsid w:val="4E8BC20C"/>
    <w:rsid w:val="4EB75773"/>
    <w:rsid w:val="4F03FB81"/>
    <w:rsid w:val="4F204DDD"/>
    <w:rsid w:val="4F8C4148"/>
    <w:rsid w:val="4F9927F7"/>
    <w:rsid w:val="505B67D6"/>
    <w:rsid w:val="509A870E"/>
    <w:rsid w:val="50CF41D0"/>
    <w:rsid w:val="51A5BB9A"/>
    <w:rsid w:val="521E3143"/>
    <w:rsid w:val="523C8A5A"/>
    <w:rsid w:val="536BD92C"/>
    <w:rsid w:val="5372F635"/>
    <w:rsid w:val="53C9733A"/>
    <w:rsid w:val="53F49D97"/>
    <w:rsid w:val="5511E949"/>
    <w:rsid w:val="55213B8E"/>
    <w:rsid w:val="55433AB1"/>
    <w:rsid w:val="556F08F6"/>
    <w:rsid w:val="5578E7AF"/>
    <w:rsid w:val="561401BD"/>
    <w:rsid w:val="5625D515"/>
    <w:rsid w:val="5644915B"/>
    <w:rsid w:val="568AEA73"/>
    <w:rsid w:val="56FB6BBC"/>
    <w:rsid w:val="57EDDE0D"/>
    <w:rsid w:val="588129B9"/>
    <w:rsid w:val="5883DC92"/>
    <w:rsid w:val="588B7E68"/>
    <w:rsid w:val="59317AC4"/>
    <w:rsid w:val="5948AAEB"/>
    <w:rsid w:val="5957C78C"/>
    <w:rsid w:val="59D5EF14"/>
    <w:rsid w:val="5A8A391D"/>
    <w:rsid w:val="5AB62AAD"/>
    <w:rsid w:val="5AEAF077"/>
    <w:rsid w:val="5B05E63D"/>
    <w:rsid w:val="5B3B5CA7"/>
    <w:rsid w:val="5BCA1360"/>
    <w:rsid w:val="5BCE1E75"/>
    <w:rsid w:val="5C2DCE20"/>
    <w:rsid w:val="5C304716"/>
    <w:rsid w:val="5C3A035A"/>
    <w:rsid w:val="5C522AF3"/>
    <w:rsid w:val="5C69AC00"/>
    <w:rsid w:val="5CD4BD5F"/>
    <w:rsid w:val="5D59B53F"/>
    <w:rsid w:val="5DF92115"/>
    <w:rsid w:val="5E0F246A"/>
    <w:rsid w:val="5E4F34CD"/>
    <w:rsid w:val="5E672D8E"/>
    <w:rsid w:val="5E6731FE"/>
    <w:rsid w:val="5ECD7EBE"/>
    <w:rsid w:val="5F4EB9E3"/>
    <w:rsid w:val="5F9990FF"/>
    <w:rsid w:val="5FAF68A8"/>
    <w:rsid w:val="5FBB5E24"/>
    <w:rsid w:val="5FD742F0"/>
    <w:rsid w:val="60200CF5"/>
    <w:rsid w:val="608DB1B2"/>
    <w:rsid w:val="609D29BB"/>
    <w:rsid w:val="60E65641"/>
    <w:rsid w:val="616D45B0"/>
    <w:rsid w:val="619F0963"/>
    <w:rsid w:val="61C35536"/>
    <w:rsid w:val="6206BA19"/>
    <w:rsid w:val="62276EE1"/>
    <w:rsid w:val="62855A4F"/>
    <w:rsid w:val="629B0B71"/>
    <w:rsid w:val="62A767CB"/>
    <w:rsid w:val="62CF4690"/>
    <w:rsid w:val="630B2704"/>
    <w:rsid w:val="6371D52E"/>
    <w:rsid w:val="63869AA2"/>
    <w:rsid w:val="6397E6AC"/>
    <w:rsid w:val="63CE31B7"/>
    <w:rsid w:val="6475225C"/>
    <w:rsid w:val="64FF0A3A"/>
    <w:rsid w:val="6507044E"/>
    <w:rsid w:val="651B0084"/>
    <w:rsid w:val="653D505A"/>
    <w:rsid w:val="658CA5FE"/>
    <w:rsid w:val="65B0DD4C"/>
    <w:rsid w:val="65BA1F6A"/>
    <w:rsid w:val="65BB36EA"/>
    <w:rsid w:val="65CB664C"/>
    <w:rsid w:val="6625C492"/>
    <w:rsid w:val="66737A05"/>
    <w:rsid w:val="6729F022"/>
    <w:rsid w:val="67D4FE35"/>
    <w:rsid w:val="67EA6A53"/>
    <w:rsid w:val="67F5DF56"/>
    <w:rsid w:val="687021C1"/>
    <w:rsid w:val="689B3472"/>
    <w:rsid w:val="68C8F183"/>
    <w:rsid w:val="68F1F0C4"/>
    <w:rsid w:val="6962E387"/>
    <w:rsid w:val="6967B98A"/>
    <w:rsid w:val="697B0531"/>
    <w:rsid w:val="69B6DCA7"/>
    <w:rsid w:val="69D311DE"/>
    <w:rsid w:val="6A69B8B8"/>
    <w:rsid w:val="6ABC3AD8"/>
    <w:rsid w:val="6B0036EF"/>
    <w:rsid w:val="6B07B2E2"/>
    <w:rsid w:val="6BE0DECF"/>
    <w:rsid w:val="6C0A6B10"/>
    <w:rsid w:val="6C4F986A"/>
    <w:rsid w:val="6C5C5F0A"/>
    <w:rsid w:val="6CC29B8F"/>
    <w:rsid w:val="6CD5D428"/>
    <w:rsid w:val="6D117CD8"/>
    <w:rsid w:val="6E537A33"/>
    <w:rsid w:val="6E71C551"/>
    <w:rsid w:val="6ED15408"/>
    <w:rsid w:val="6F6DBE7E"/>
    <w:rsid w:val="6F73E521"/>
    <w:rsid w:val="7044A4D2"/>
    <w:rsid w:val="7052850D"/>
    <w:rsid w:val="70DEAC77"/>
    <w:rsid w:val="71AC5017"/>
    <w:rsid w:val="71B1ACA3"/>
    <w:rsid w:val="71FE385D"/>
    <w:rsid w:val="7254E616"/>
    <w:rsid w:val="72D422BF"/>
    <w:rsid w:val="7350E7D1"/>
    <w:rsid w:val="7375C105"/>
    <w:rsid w:val="7377587A"/>
    <w:rsid w:val="73C64055"/>
    <w:rsid w:val="73E4DD38"/>
    <w:rsid w:val="743A43FE"/>
    <w:rsid w:val="7454C9D9"/>
    <w:rsid w:val="756BF60E"/>
    <w:rsid w:val="76421787"/>
    <w:rsid w:val="7680CABB"/>
    <w:rsid w:val="77EB0555"/>
    <w:rsid w:val="7871BB5B"/>
    <w:rsid w:val="78B48FC5"/>
    <w:rsid w:val="78CBF3D0"/>
    <w:rsid w:val="79C2C22A"/>
    <w:rsid w:val="79CC210F"/>
    <w:rsid w:val="79DDB25B"/>
    <w:rsid w:val="7ACE74DD"/>
    <w:rsid w:val="7AFE40D2"/>
    <w:rsid w:val="7B5B99D8"/>
    <w:rsid w:val="7B80B266"/>
    <w:rsid w:val="7BC12E91"/>
    <w:rsid w:val="7BC9A71B"/>
    <w:rsid w:val="7C399F42"/>
    <w:rsid w:val="7C61856D"/>
    <w:rsid w:val="7C8685A5"/>
    <w:rsid w:val="7CA0E7C4"/>
    <w:rsid w:val="7CBF8572"/>
    <w:rsid w:val="7D06A92B"/>
    <w:rsid w:val="7D909933"/>
    <w:rsid w:val="7D9477B4"/>
    <w:rsid w:val="7D96DEA5"/>
    <w:rsid w:val="7DE7EC59"/>
    <w:rsid w:val="7E13DC6F"/>
    <w:rsid w:val="7EAA24ED"/>
    <w:rsid w:val="7F5AEDE1"/>
    <w:rsid w:val="7F7BCC12"/>
    <w:rsid w:val="7F89BF7A"/>
    <w:rsid w:val="7FAB05F3"/>
    <w:rsid w:val="7FE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59243"/>
  <w15:chartTrackingRefBased/>
  <w15:docId w15:val="{4C4FAC65-4DE7-4DEC-A097-0CC501F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1A"/>
    <w:pPr>
      <w:spacing w:after="160" w:line="278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A6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A6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A6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3A6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33A6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A6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3A64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33A64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533A6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A5C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434C"/>
    <w:rPr>
      <w:color w:val="01657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4B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4BE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nd-authorisation-information.sepa.org.uk/" TargetMode="External"/><Relationship Id="rId18" Type="http://schemas.openxmlformats.org/officeDocument/2006/relationships/hyperlink" Target="https://www.sepa.org.uk/media/591420/guidance-noise-and-vibration-management-environmental-permits-july-2021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epa.org.uk/media/h4ocmt2z/sepa-odour-guidance-2025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pa.org.uk/media/154129/odour_guidanc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sepa.org.uk/media/560848/sepa-triage-framework-and-standing-advic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qualities@sepa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environment/environmental-data/spri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built_environment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4C5C0B4BDCA42A4CB1E5BF4DC1B73" ma:contentTypeVersion="4" ma:contentTypeDescription="Create a new document." ma:contentTypeScope="" ma:versionID="3378be6c1075a21d897678927f0be24f">
  <xsd:schema xmlns:xsd="http://www.w3.org/2001/XMLSchema" xmlns:xs="http://www.w3.org/2001/XMLSchema" xmlns:p="http://schemas.microsoft.com/office/2006/metadata/properties" xmlns:ns2="fc19c288-80a5-4f13-a55b-e678e09225cb" targetNamespace="http://schemas.microsoft.com/office/2006/metadata/properties" ma:root="true" ma:fieldsID="378c0f9288a2795b549ee3fe774b6c69" ns2:_="">
    <xsd:import namespace="fc19c288-80a5-4f13-a55b-e678e0922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9c288-80a5-4f13-a55b-e678e0922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A98F3-C446-4BF7-B96C-DAC879418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CF834-8115-43B6-AD71-09DA73DB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9c288-80a5-4f13-a55b-e678e0922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ECE0E-4ADB-4B73-8D17-4CAB04BF19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SEPA_word_template_built_environment_cover</Template>
  <TotalTime>28</TotalTime>
  <Pages>8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MacLean, Lorna</dc:creator>
  <cp:keywords/>
  <dc:description/>
  <cp:lastModifiedBy>McGrandles, Alicia</cp:lastModifiedBy>
  <cp:revision>6</cp:revision>
  <cp:lastPrinted>2023-03-23T21:44:00Z</cp:lastPrinted>
  <dcterms:created xsi:type="dcterms:W3CDTF">2025-02-05T11:25:00Z</dcterms:created>
  <dcterms:modified xsi:type="dcterms:W3CDTF">2025-02-07T10:37:00Z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1,6,8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9,b,c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2023-07-28T11:35:19Z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97b0411b-5f58-4329-99aa-d3fe3123beda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ContentTypeId">
    <vt:lpwstr>0x0101001774C5C0B4BDCA42A4CB1E5BF4DC1B73</vt:lpwstr>
  </property>
  <property fmtid="{D5CDD505-2E9C-101B-9397-08002B2CF9AE}" pid="16" name="MediaServiceImageTags">
    <vt:lpwstr/>
  </property>
  <property fmtid="{D5CDD505-2E9C-101B-9397-08002B2CF9AE}" pid="17" name="sepaSiteName">
    <vt:lpwstr/>
  </property>
  <property fmtid="{D5CDD505-2E9C-101B-9397-08002B2CF9AE}" pid="18" name="sepaDocType">
    <vt:lpwstr/>
  </property>
  <property fmtid="{D5CDD505-2E9C-101B-9397-08002B2CF9AE}" pid="19" name="j4a146bd1242497e854fea19bd003ce8">
    <vt:lpwstr/>
  </property>
  <property fmtid="{D5CDD505-2E9C-101B-9397-08002B2CF9AE}" pid="20" name="ef51aa4790c945b9a0419016f7ab6e29">
    <vt:lpwstr/>
  </property>
  <property fmtid="{D5CDD505-2E9C-101B-9397-08002B2CF9AE}" pid="21" name="ma72f8e6ceae418eb78a3347036104c1">
    <vt:lpwstr/>
  </property>
  <property fmtid="{D5CDD505-2E9C-101B-9397-08002B2CF9AE}" pid="22" name="oef38a18042f4301907f28c0522602c2">
    <vt:lpwstr/>
  </property>
  <property fmtid="{D5CDD505-2E9C-101B-9397-08002B2CF9AE}" pid="23" name="ee9e47817d504c689218031fd5e96151">
    <vt:lpwstr/>
  </property>
  <property fmtid="{D5CDD505-2E9C-101B-9397-08002B2CF9AE}" pid="24" name="sepaWaterbody">
    <vt:lpwstr/>
  </property>
  <property fmtid="{D5CDD505-2E9C-101B-9397-08002B2CF9AE}" pid="25" name="ne0f48cd5d0346faa88fbe934056f480">
    <vt:lpwstr/>
  </property>
  <property fmtid="{D5CDD505-2E9C-101B-9397-08002B2CF9AE}" pid="26" name="k30a802c90584b64ac3ae896c6a1ef3a">
    <vt:lpwstr/>
  </property>
  <property fmtid="{D5CDD505-2E9C-101B-9397-08002B2CF9AE}" pid="27" name="sepaLocationCode">
    <vt:lpwstr/>
  </property>
  <property fmtid="{D5CDD505-2E9C-101B-9397-08002B2CF9AE}" pid="28" name="sepaIAODept">
    <vt:lpwstr/>
  </property>
  <property fmtid="{D5CDD505-2E9C-101B-9397-08002B2CF9AE}" pid="29" name="sepaSector">
    <vt:lpwstr/>
  </property>
  <property fmtid="{D5CDD505-2E9C-101B-9397-08002B2CF9AE}" pid="30" name="sepaRegime">
    <vt:lpwstr/>
  </property>
  <property fmtid="{D5CDD505-2E9C-101B-9397-08002B2CF9AE}" pid="31" name="TaxCatchAll">
    <vt:lpwstr/>
  </property>
  <property fmtid="{D5CDD505-2E9C-101B-9397-08002B2CF9AE}" pid="32" name="Planning Category">
    <vt:lpwstr>Planning Guidance</vt:lpwstr>
  </property>
  <property fmtid="{D5CDD505-2E9C-101B-9397-08002B2CF9AE}" pid="33" name="Planning Document Type">
    <vt:lpwstr>Guidance</vt:lpwstr>
  </property>
</Properties>
</file>